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shd w:val="clear" w:color="auto" w:fill="E9EEF3"/>
        <w:tblCellMar>
          <w:left w:w="0" w:type="dxa"/>
          <w:right w:w="0" w:type="dxa"/>
        </w:tblCellMar>
        <w:tblLook w:val="04A0" w:firstRow="1" w:lastRow="0" w:firstColumn="1" w:lastColumn="0" w:noHBand="0" w:noVBand="1"/>
      </w:tblPr>
      <w:tblGrid>
        <w:gridCol w:w="9000"/>
      </w:tblGrid>
      <w:tr w:rsidR="00775231" w:rsidRPr="00775231" w14:paraId="1DF8663D" w14:textId="77777777" w:rsidTr="00775231">
        <w:tc>
          <w:tcPr>
            <w:tcW w:w="0" w:type="auto"/>
            <w:tcBorders>
              <w:top w:val="nil"/>
              <w:left w:val="nil"/>
              <w:bottom w:val="nil"/>
              <w:right w:val="nil"/>
            </w:tcBorders>
            <w:shd w:val="clear" w:color="auto" w:fill="E9EEF3"/>
            <w:hideMark/>
          </w:tcPr>
          <w:tbl>
            <w:tblPr>
              <w:tblW w:w="8700" w:type="dxa"/>
              <w:jc w:val="center"/>
              <w:shd w:val="clear" w:color="auto" w:fill="FFFFFF"/>
              <w:tblCellMar>
                <w:left w:w="0" w:type="dxa"/>
                <w:right w:w="0" w:type="dxa"/>
              </w:tblCellMar>
              <w:tblLook w:val="04A0" w:firstRow="1" w:lastRow="0" w:firstColumn="1" w:lastColumn="0" w:noHBand="0" w:noVBand="1"/>
            </w:tblPr>
            <w:tblGrid>
              <w:gridCol w:w="8713"/>
            </w:tblGrid>
            <w:tr w:rsidR="00775231" w:rsidRPr="00775231" w14:paraId="57B7C521" w14:textId="77777777">
              <w:trPr>
                <w:jc w:val="center"/>
              </w:trPr>
              <w:tc>
                <w:tcPr>
                  <w:tcW w:w="0" w:type="auto"/>
                  <w:shd w:val="clear" w:color="auto" w:fill="FFFFFF"/>
                  <w:hideMark/>
                </w:tcPr>
                <w:tbl>
                  <w:tblPr>
                    <w:tblW w:w="8700" w:type="dxa"/>
                    <w:tblCellMar>
                      <w:left w:w="0" w:type="dxa"/>
                      <w:right w:w="0" w:type="dxa"/>
                    </w:tblCellMar>
                    <w:tblLook w:val="04A0" w:firstRow="1" w:lastRow="0" w:firstColumn="1" w:lastColumn="0" w:noHBand="0" w:noVBand="1"/>
                  </w:tblPr>
                  <w:tblGrid>
                    <w:gridCol w:w="8706"/>
                  </w:tblGrid>
                  <w:tr w:rsidR="00775231" w:rsidRPr="00775231" w14:paraId="7EC55CE8" w14:textId="77777777">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775231" w:rsidRPr="00775231" w14:paraId="4A125AEC" w14:textId="77777777">
                          <w:tc>
                            <w:tcPr>
                              <w:tcW w:w="0" w:type="auto"/>
                              <w:hideMark/>
                            </w:tcPr>
                            <w:tbl>
                              <w:tblPr>
                                <w:tblW w:w="8700" w:type="dxa"/>
                                <w:tblCellMar>
                                  <w:left w:w="0" w:type="dxa"/>
                                  <w:right w:w="0" w:type="dxa"/>
                                </w:tblCellMar>
                                <w:tblLook w:val="04A0" w:firstRow="1" w:lastRow="0" w:firstColumn="1" w:lastColumn="0" w:noHBand="0" w:noVBand="1"/>
                              </w:tblPr>
                              <w:tblGrid>
                                <w:gridCol w:w="8700"/>
                                <w:gridCol w:w="6"/>
                              </w:tblGrid>
                              <w:tr w:rsidR="00775231" w:rsidRPr="00775231" w14:paraId="4C28136A" w14:textId="77777777">
                                <w:tc>
                                  <w:tcPr>
                                    <w:tcW w:w="0" w:type="auto"/>
                                    <w:hideMark/>
                                  </w:tcPr>
                                  <w:p w14:paraId="4C500E91" w14:textId="35FF7397"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r w:rsidRPr="00775231">
                                      <w:rPr>
                                        <w:rFonts w:ascii="Helvetica" w:eastAsia="Times New Roman" w:hAnsi="Helvetica" w:cs="Times New Roman"/>
                                        <w:noProof/>
                                        <w:color w:val="222222"/>
                                        <w:kern w:val="0"/>
                                        <w:sz w:val="20"/>
                                        <w:szCs w:val="20"/>
                                        <w14:ligatures w14:val="none"/>
                                      </w:rPr>
                                      <w:drawing>
                                        <wp:inline distT="0" distB="0" distL="0" distR="0" wp14:anchorId="1108F6AD" wp14:editId="139AD58E">
                                          <wp:extent cx="5521960" cy="2402840"/>
                                          <wp:effectExtent l="0" t="0" r="2540" b="0"/>
                                          <wp:docPr id="10" name="Picture 10" descr="Council Conn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cil Connect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1960" cy="2402840"/>
                                                  </a:xfrm>
                                                  <a:prstGeom prst="rect">
                                                    <a:avLst/>
                                                  </a:prstGeom>
                                                  <a:noFill/>
                                                  <a:ln>
                                                    <a:noFill/>
                                                  </a:ln>
                                                </pic:spPr>
                                              </pic:pic>
                                            </a:graphicData>
                                          </a:graphic>
                                        </wp:inline>
                                      </w:drawing>
                                    </w:r>
                                  </w:p>
                                  <w:p w14:paraId="364BA1AD" w14:textId="77777777" w:rsidR="00775231" w:rsidRPr="00775231" w:rsidRDefault="00775231" w:rsidP="00775231">
                                    <w:pPr>
                                      <w:spacing w:after="336" w:line="240" w:lineRule="auto"/>
                                      <w:jc w:val="center"/>
                                      <w:rPr>
                                        <w:rFonts w:ascii="Open Sans" w:eastAsia="Times New Roman" w:hAnsi="Open Sans" w:cs="Open Sans"/>
                                        <w:color w:val="383838"/>
                                        <w:kern w:val="0"/>
                                        <w:sz w:val="20"/>
                                        <w:szCs w:val="20"/>
                                        <w14:ligatures w14:val="none"/>
                                      </w:rPr>
                                    </w:pPr>
                                    <w:r w:rsidRPr="00775231">
                                      <w:rPr>
                                        <w:rFonts w:ascii="Open Sans" w:eastAsia="Times New Roman" w:hAnsi="Open Sans" w:cs="Open Sans"/>
                                        <w:color w:val="383838"/>
                                        <w:kern w:val="0"/>
                                        <w:sz w:val="20"/>
                                        <w:szCs w:val="20"/>
                                        <w14:ligatures w14:val="none"/>
                                      </w:rPr>
                                      <w:t>Dec. 29, 2023</w:t>
                                    </w:r>
                                  </w:p>
                                </w:tc>
                                <w:tc>
                                  <w:tcPr>
                                    <w:tcW w:w="6" w:type="dxa"/>
                                    <w:hideMark/>
                                  </w:tcPr>
                                  <w:p w14:paraId="0E862AE4" w14:textId="77777777" w:rsidR="00775231" w:rsidRPr="00775231" w:rsidRDefault="00775231" w:rsidP="00775231">
                                    <w:pPr>
                                      <w:spacing w:after="0" w:line="240" w:lineRule="auto"/>
                                      <w:rPr>
                                        <w:rFonts w:ascii="Open Sans" w:eastAsia="Times New Roman" w:hAnsi="Open Sans" w:cs="Open Sans"/>
                                        <w:color w:val="383838"/>
                                        <w:kern w:val="0"/>
                                        <w:sz w:val="20"/>
                                        <w:szCs w:val="20"/>
                                        <w14:ligatures w14:val="none"/>
                                      </w:rPr>
                                    </w:pPr>
                                  </w:p>
                                </w:tc>
                              </w:tr>
                            </w:tbl>
                            <w:p w14:paraId="387DB841"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3D36EA40"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748A314E" w14:textId="77777777" w:rsidR="00775231" w:rsidRPr="00775231" w:rsidRDefault="00775231" w:rsidP="00775231">
                  <w:pPr>
                    <w:spacing w:after="0" w:line="280" w:lineRule="atLeast"/>
                    <w:rPr>
                      <w:rFonts w:ascii="Helvetica" w:eastAsia="Times New Roman" w:hAnsi="Helvetica" w:cs="Times New Roman"/>
                      <w:vanish/>
                      <w:color w:val="222222"/>
                      <w:kern w:val="0"/>
                      <w:sz w:val="20"/>
                      <w:szCs w:val="20"/>
                      <w14:ligatures w14:val="none"/>
                    </w:rPr>
                  </w:pPr>
                </w:p>
                <w:tbl>
                  <w:tblPr>
                    <w:tblW w:w="8700" w:type="dxa"/>
                    <w:tblCellMar>
                      <w:left w:w="0" w:type="dxa"/>
                      <w:right w:w="0" w:type="dxa"/>
                    </w:tblCellMar>
                    <w:tblLook w:val="04A0" w:firstRow="1" w:lastRow="0" w:firstColumn="1" w:lastColumn="0" w:noHBand="0" w:noVBand="1"/>
                  </w:tblPr>
                  <w:tblGrid>
                    <w:gridCol w:w="8713"/>
                  </w:tblGrid>
                  <w:tr w:rsidR="00775231" w:rsidRPr="00775231" w14:paraId="45DB1CAC" w14:textId="77777777" w:rsidTr="00775231">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775231" w:rsidRPr="00775231" w14:paraId="1C61EC0D"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775231" w:rsidRPr="00775231" w14:paraId="3205A320"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775231" w:rsidRPr="00775231" w14:paraId="31B076D9" w14:textId="77777777" w:rsidTr="00775231">
                                      <w:tc>
                                        <w:tcPr>
                                          <w:tcW w:w="0" w:type="auto"/>
                                          <w:hideMark/>
                                        </w:tcPr>
                                        <w:p w14:paraId="74927571" w14:textId="4E35855B"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r w:rsidRPr="00775231">
                                            <w:rPr>
                                              <w:rFonts w:ascii="Helvetica" w:eastAsia="Times New Roman" w:hAnsi="Helvetica" w:cs="Times New Roman"/>
                                              <w:noProof/>
                                              <w:color w:val="222222"/>
                                              <w:kern w:val="0"/>
                                              <w:sz w:val="20"/>
                                              <w:szCs w:val="20"/>
                                              <w14:ligatures w14:val="none"/>
                                            </w:rPr>
                                            <w:drawing>
                                              <wp:inline distT="0" distB="0" distL="0" distR="0" wp14:anchorId="1FEC15EE" wp14:editId="784D72AE">
                                                <wp:extent cx="1622425" cy="968375"/>
                                                <wp:effectExtent l="0" t="0" r="0" b="3175"/>
                                                <wp:docPr id="9" name="Picture 9" descr="Picture of City 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City Ha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22425" cy="968375"/>
                                                        </a:xfrm>
                                                        <a:prstGeom prst="rect">
                                                          <a:avLst/>
                                                        </a:prstGeom>
                                                        <a:noFill/>
                                                        <a:ln>
                                                          <a:noFill/>
                                                        </a:ln>
                                                      </pic:spPr>
                                                    </pic:pic>
                                                  </a:graphicData>
                                                </a:graphic>
                                              </wp:inline>
                                            </w:drawing>
                                          </w:r>
                                        </w:p>
                                      </w:tc>
                                    </w:tr>
                                  </w:tbl>
                                  <w:p w14:paraId="59CC33FA" w14:textId="77777777" w:rsidR="00775231" w:rsidRPr="00775231" w:rsidRDefault="00775231" w:rsidP="00775231">
                                    <w:pPr>
                                      <w:spacing w:before="40" w:after="0" w:line="240" w:lineRule="auto"/>
                                      <w:outlineLvl w:val="1"/>
                                      <w:rPr>
                                        <w:rFonts w:ascii="Open Sans" w:eastAsia="Times New Roman" w:hAnsi="Open Sans" w:cs="Open Sans"/>
                                        <w:b/>
                                        <w:bCs/>
                                        <w:color w:val="1C8389"/>
                                        <w:kern w:val="0"/>
                                        <w:sz w:val="27"/>
                                        <w:szCs w:val="27"/>
                                        <w14:ligatures w14:val="none"/>
                                      </w:rPr>
                                    </w:pPr>
                                    <w:r w:rsidRPr="00775231">
                                      <w:rPr>
                                        <w:rFonts w:ascii="Open Sans" w:eastAsia="Times New Roman" w:hAnsi="Open Sans" w:cs="Open Sans"/>
                                        <w:b/>
                                        <w:bCs/>
                                        <w:color w:val="1C8389"/>
                                        <w:kern w:val="0"/>
                                        <w:sz w:val="27"/>
                                        <w:szCs w:val="27"/>
                                        <w14:ligatures w14:val="none"/>
                                      </w:rPr>
                                      <w:t>City Council to meet Jan. 2 </w:t>
                                    </w:r>
                                  </w:p>
                                  <w:p w14:paraId="09F2F329"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r w:rsidRPr="00775231">
                                      <w:rPr>
                                        <w:rFonts w:ascii="Open Sans" w:eastAsia="Times New Roman" w:hAnsi="Open Sans" w:cs="Open Sans"/>
                                        <w:color w:val="383838"/>
                                        <w:kern w:val="0"/>
                                        <w:sz w:val="21"/>
                                        <w:szCs w:val="21"/>
                                        <w14:ligatures w14:val="none"/>
                                      </w:rPr>
                                      <w:br/>
                                      <w:t>Mesquite City Council meets at 7 p.m. on Tuesday, Jan. 2, at City Hall, 757 N. Galloway Ave. Members of the public, applicants and interested parties may attend the meeting in person. Members of the public desiring to comment during Citizens Forum must preregister by either sending an email to </w:t>
                                    </w:r>
                                    <w:hyperlink r:id="rId6" w:history="1">
                                      <w:r w:rsidRPr="00775231">
                                        <w:rPr>
                                          <w:rFonts w:ascii="Open Sans" w:eastAsia="Times New Roman" w:hAnsi="Open Sans" w:cs="Open Sans"/>
                                          <w:color w:val="1C8389"/>
                                          <w:kern w:val="0"/>
                                          <w:sz w:val="21"/>
                                          <w:szCs w:val="21"/>
                                          <w:u w:val="single"/>
                                          <w14:ligatures w14:val="none"/>
                                        </w:rPr>
                                        <w:t>sland@cityofmesquite.com</w:t>
                                      </w:r>
                                    </w:hyperlink>
                                    <w:r w:rsidRPr="00775231">
                                      <w:rPr>
                                        <w:rFonts w:ascii="Open Sans" w:eastAsia="Times New Roman" w:hAnsi="Open Sans" w:cs="Open Sans"/>
                                        <w:color w:val="383838"/>
                                        <w:kern w:val="0"/>
                                        <w:sz w:val="21"/>
                                        <w:szCs w:val="21"/>
                                        <w14:ligatures w14:val="none"/>
                                      </w:rPr>
                                      <w:t> or calling 972-329-8388 before 3 p.m. on Jan. 2. Provide the City Secretary with your name and address. Comments on agenda items may be made during the meeting or by submission on or before 3 p.m. on Jan. 2 to the City Secretary. </w:t>
                                    </w:r>
                                    <w:hyperlink r:id="rId7" w:history="1">
                                      <w:r w:rsidRPr="00775231">
                                        <w:rPr>
                                          <w:rFonts w:ascii="Open Sans" w:eastAsia="Times New Roman" w:hAnsi="Open Sans" w:cs="Open Sans"/>
                                          <w:color w:val="1C8389"/>
                                          <w:kern w:val="0"/>
                                          <w:sz w:val="21"/>
                                          <w:szCs w:val="21"/>
                                          <w:u w:val="single"/>
                                          <w14:ligatures w14:val="none"/>
                                        </w:rPr>
                                        <w:t>View meeting agendas online</w:t>
                                      </w:r>
                                    </w:hyperlink>
                                    <w:r w:rsidRPr="00775231">
                                      <w:rPr>
                                        <w:rFonts w:ascii="Open Sans" w:eastAsia="Times New Roman" w:hAnsi="Open Sans" w:cs="Open Sans"/>
                                        <w:color w:val="383838"/>
                                        <w:kern w:val="0"/>
                                        <w:sz w:val="21"/>
                                        <w:szCs w:val="21"/>
                                        <w14:ligatures w14:val="none"/>
                                      </w:rPr>
                                      <w:t>. The City broadcasts meetings via </w:t>
                                    </w:r>
                                    <w:hyperlink r:id="rId8" w:history="1">
                                      <w:r w:rsidRPr="00775231">
                                        <w:rPr>
                                          <w:rFonts w:ascii="Open Sans" w:eastAsia="Times New Roman" w:hAnsi="Open Sans" w:cs="Open Sans"/>
                                          <w:color w:val="1C8389"/>
                                          <w:kern w:val="0"/>
                                          <w:sz w:val="21"/>
                                          <w:szCs w:val="21"/>
                                          <w:u w:val="single"/>
                                          <w14:ligatures w14:val="none"/>
                                        </w:rPr>
                                        <w:t>Facebook Live</w:t>
                                      </w:r>
                                    </w:hyperlink>
                                    <w:r w:rsidRPr="00775231">
                                      <w:rPr>
                                        <w:rFonts w:ascii="Open Sans" w:eastAsia="Times New Roman" w:hAnsi="Open Sans" w:cs="Open Sans"/>
                                        <w:color w:val="383838"/>
                                        <w:kern w:val="0"/>
                                        <w:sz w:val="21"/>
                                        <w:szCs w:val="21"/>
                                        <w14:ligatures w14:val="none"/>
                                      </w:rPr>
                                      <w:t> and at </w:t>
                                    </w:r>
                                    <w:hyperlink r:id="rId9" w:history="1">
                                      <w:r w:rsidRPr="00775231">
                                        <w:rPr>
                                          <w:rFonts w:ascii="Open Sans" w:eastAsia="Times New Roman" w:hAnsi="Open Sans" w:cs="Open Sans"/>
                                          <w:color w:val="1C8389"/>
                                          <w:kern w:val="0"/>
                                          <w:sz w:val="21"/>
                                          <w:szCs w:val="21"/>
                                          <w:u w:val="single"/>
                                          <w14:ligatures w14:val="none"/>
                                        </w:rPr>
                                        <w:t>www.cityofmesquite.com/WatchCouncilMeetings</w:t>
                                      </w:r>
                                    </w:hyperlink>
                                    <w:r w:rsidRPr="00775231">
                                      <w:rPr>
                                        <w:rFonts w:ascii="Open Sans" w:eastAsia="Times New Roman" w:hAnsi="Open Sans" w:cs="Open Sans"/>
                                        <w:color w:val="383838"/>
                                        <w:kern w:val="0"/>
                                        <w:sz w:val="21"/>
                                        <w:szCs w:val="21"/>
                                        <w14:ligatures w14:val="none"/>
                                      </w:rPr>
                                      <w:t>.</w:t>
                                    </w:r>
                                  </w:p>
                                  <w:p w14:paraId="4867309B"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p>
                                  <w:p w14:paraId="39C07370" w14:textId="77777777" w:rsidR="00775231" w:rsidRPr="00775231" w:rsidRDefault="00775231" w:rsidP="00775231">
                                    <w:pPr>
                                      <w:spacing w:before="240" w:after="240" w:line="240" w:lineRule="auto"/>
                                      <w:rPr>
                                        <w:rFonts w:ascii="Arial" w:eastAsia="Times New Roman" w:hAnsi="Arial" w:cs="Arial"/>
                                        <w:color w:val="333333"/>
                                        <w:kern w:val="0"/>
                                        <w:sz w:val="21"/>
                                        <w:szCs w:val="21"/>
                                        <w14:ligatures w14:val="none"/>
                                      </w:rPr>
                                    </w:pPr>
                                    <w:r w:rsidRPr="00775231">
                                      <w:rPr>
                                        <w:rFonts w:ascii="Arial" w:eastAsia="Times New Roman" w:hAnsi="Arial" w:cs="Arial"/>
                                        <w:color w:val="333333"/>
                                        <w:kern w:val="0"/>
                                        <w:sz w:val="21"/>
                                        <w:szCs w:val="21"/>
                                        <w14:ligatures w14:val="none"/>
                                      </w:rPr>
                                      <w:pict w14:anchorId="3F11FF16">
                                        <v:rect id="_x0000_i1027" style="width:420pt;height:.75pt" o:hrpct="0" o:hralign="center" o:hrstd="t" o:hr="t" fillcolor="#a0a0a0" stroked="f"/>
                                      </w:pict>
                                    </w:r>
                                  </w:p>
                                  <w:p w14:paraId="27197451"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p>
                                </w:tc>
                                <w:tc>
                                  <w:tcPr>
                                    <w:tcW w:w="6" w:type="dxa"/>
                                    <w:hideMark/>
                                  </w:tcPr>
                                  <w:p w14:paraId="16901F18" w14:textId="77777777" w:rsidR="00775231" w:rsidRPr="00775231" w:rsidRDefault="00775231" w:rsidP="00775231">
                                    <w:pPr>
                                      <w:spacing w:after="0" w:line="240" w:lineRule="auto"/>
                                      <w:rPr>
                                        <w:rFonts w:ascii="Open Sans" w:eastAsia="Times New Roman" w:hAnsi="Open Sans" w:cs="Open Sans"/>
                                        <w:color w:val="383838"/>
                                        <w:kern w:val="0"/>
                                        <w:sz w:val="21"/>
                                        <w:szCs w:val="21"/>
                                        <w14:ligatures w14:val="none"/>
                                      </w:rPr>
                                    </w:pPr>
                                  </w:p>
                                </w:tc>
                              </w:tr>
                            </w:tbl>
                            <w:p w14:paraId="1D4FE070"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73A96D82"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r w:rsidR="00775231" w:rsidRPr="00775231" w14:paraId="29F6E819" w14:textId="77777777" w:rsidTr="00775231">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775231" w:rsidRPr="00775231" w14:paraId="44123A8C"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775231" w:rsidRPr="00775231" w14:paraId="62E39CC1"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775231" w:rsidRPr="00775231" w14:paraId="33432D16" w14:textId="77777777">
                                      <w:tc>
                                        <w:tcPr>
                                          <w:tcW w:w="0" w:type="auto"/>
                                          <w:hideMark/>
                                        </w:tcPr>
                                        <w:p w14:paraId="01E7C37C" w14:textId="691A01E1"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r w:rsidRPr="00775231">
                                            <w:rPr>
                                              <w:rFonts w:ascii="Helvetica" w:eastAsia="Times New Roman" w:hAnsi="Helvetica" w:cs="Times New Roman"/>
                                              <w:noProof/>
                                              <w:color w:val="222222"/>
                                              <w:kern w:val="0"/>
                                              <w:sz w:val="20"/>
                                              <w:szCs w:val="20"/>
                                              <w14:ligatures w14:val="none"/>
                                            </w:rPr>
                                            <w:lastRenderedPageBreak/>
                                            <w:drawing>
                                              <wp:inline distT="0" distB="0" distL="0" distR="0" wp14:anchorId="3073CE9A" wp14:editId="701B79BC">
                                                <wp:extent cx="1613535" cy="1353820"/>
                                                <wp:effectExtent l="0" t="0" r="5715" b="0"/>
                                                <wp:docPr id="8" name="Picture 8" descr="Word on the Street news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ord on the Street newslett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3535" cy="1353820"/>
                                                        </a:xfrm>
                                                        <a:prstGeom prst="rect">
                                                          <a:avLst/>
                                                        </a:prstGeom>
                                                        <a:noFill/>
                                                        <a:ln>
                                                          <a:noFill/>
                                                        </a:ln>
                                                      </pic:spPr>
                                                    </pic:pic>
                                                  </a:graphicData>
                                                </a:graphic>
                                              </wp:inline>
                                            </w:drawing>
                                          </w:r>
                                        </w:p>
                                      </w:tc>
                                    </w:tr>
                                  </w:tbl>
                                  <w:p w14:paraId="332571F2" w14:textId="77777777" w:rsidR="00775231" w:rsidRPr="00775231" w:rsidRDefault="00775231" w:rsidP="00775231">
                                    <w:pPr>
                                      <w:spacing w:before="40" w:after="0" w:line="240" w:lineRule="auto"/>
                                      <w:outlineLvl w:val="1"/>
                                      <w:rPr>
                                        <w:rFonts w:ascii="Open Sans" w:eastAsia="Times New Roman" w:hAnsi="Open Sans" w:cs="Open Sans"/>
                                        <w:b/>
                                        <w:bCs/>
                                        <w:color w:val="1C8389"/>
                                        <w:kern w:val="0"/>
                                        <w:sz w:val="27"/>
                                        <w:szCs w:val="27"/>
                                        <w14:ligatures w14:val="none"/>
                                      </w:rPr>
                                    </w:pPr>
                                    <w:r w:rsidRPr="00775231">
                                      <w:rPr>
                                        <w:rFonts w:ascii="Open Sans" w:eastAsia="Times New Roman" w:hAnsi="Open Sans" w:cs="Open Sans"/>
                                        <w:b/>
                                        <w:bCs/>
                                        <w:color w:val="1C8389"/>
                                        <w:kern w:val="0"/>
                                        <w:sz w:val="27"/>
                                        <w:szCs w:val="27"/>
                                        <w14:ligatures w14:val="none"/>
                                      </w:rPr>
                                      <w:t>Holiday closures and service impacts</w:t>
                                    </w:r>
                                  </w:p>
                                  <w:p w14:paraId="3E91304C"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r w:rsidRPr="00775231">
                                      <w:rPr>
                                        <w:rFonts w:ascii="Open Sans" w:eastAsia="Times New Roman" w:hAnsi="Open Sans" w:cs="Open Sans"/>
                                        <w:color w:val="383838"/>
                                        <w:kern w:val="0"/>
                                        <w:sz w:val="21"/>
                                        <w:szCs w:val="21"/>
                                        <w14:ligatures w14:val="none"/>
                                      </w:rPr>
                                      <w:br/>
                                      <w:t xml:space="preserve">City of Mesquite offices and facilities will be closed on Monday, Jan. 1, </w:t>
                                    </w:r>
                                    <w:proofErr w:type="gramStart"/>
                                    <w:r w:rsidRPr="00775231">
                                      <w:rPr>
                                        <w:rFonts w:ascii="Open Sans" w:eastAsia="Times New Roman" w:hAnsi="Open Sans" w:cs="Open Sans"/>
                                        <w:color w:val="383838"/>
                                        <w:kern w:val="0"/>
                                        <w:sz w:val="21"/>
                                        <w:szCs w:val="21"/>
                                        <w14:ligatures w14:val="none"/>
                                      </w:rPr>
                                      <w:t>2024</w:t>
                                    </w:r>
                                    <w:proofErr w:type="gramEnd"/>
                                    <w:r w:rsidRPr="00775231">
                                      <w:rPr>
                                        <w:rFonts w:ascii="Open Sans" w:eastAsia="Times New Roman" w:hAnsi="Open Sans" w:cs="Open Sans"/>
                                        <w:color w:val="383838"/>
                                        <w:kern w:val="0"/>
                                        <w:sz w:val="21"/>
                                        <w:szCs w:val="21"/>
                                        <w14:ligatures w14:val="none"/>
                                      </w:rPr>
                                      <w:t xml:space="preserve"> in observance of New Year's Day with the exceptions of Mesquite Metro Airport and Evans Recreation Center, which will be open from 2-6 p.m. All other recreation centers will be closed. No Commercial or Residential trash or recycling collected. Collection will resume on next scheduled collection day.</w:t>
                                    </w:r>
                                  </w:p>
                                  <w:p w14:paraId="62F6B637"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r w:rsidRPr="00775231">
                                      <w:rPr>
                                        <w:rFonts w:ascii="Open Sans" w:eastAsia="Times New Roman" w:hAnsi="Open Sans" w:cs="Open Sans"/>
                                        <w:color w:val="383838"/>
                                        <w:kern w:val="0"/>
                                        <w:sz w:val="21"/>
                                        <w:szCs w:val="21"/>
                                        <w14:ligatures w14:val="none"/>
                                      </w:rPr>
                                      <w:t> </w:t>
                                    </w:r>
                                  </w:p>
                                  <w:p w14:paraId="2DB93752" w14:textId="77777777" w:rsidR="00775231" w:rsidRPr="00775231" w:rsidRDefault="00775231" w:rsidP="00775231">
                                    <w:pPr>
                                      <w:spacing w:before="240" w:after="240" w:line="240" w:lineRule="auto"/>
                                      <w:rPr>
                                        <w:rFonts w:ascii="Arial" w:eastAsia="Times New Roman" w:hAnsi="Arial" w:cs="Arial"/>
                                        <w:color w:val="333333"/>
                                        <w:kern w:val="0"/>
                                        <w:sz w:val="21"/>
                                        <w:szCs w:val="21"/>
                                        <w14:ligatures w14:val="none"/>
                                      </w:rPr>
                                    </w:pPr>
                                    <w:r w:rsidRPr="00775231">
                                      <w:rPr>
                                        <w:rFonts w:ascii="Arial" w:eastAsia="Times New Roman" w:hAnsi="Arial" w:cs="Arial"/>
                                        <w:color w:val="333333"/>
                                        <w:kern w:val="0"/>
                                        <w:sz w:val="21"/>
                                        <w:szCs w:val="21"/>
                                        <w14:ligatures w14:val="none"/>
                                      </w:rPr>
                                      <w:pict w14:anchorId="65C9BB17">
                                        <v:rect id="_x0000_i1029" style="width:420pt;height:.75pt" o:hrpct="0" o:hralign="center" o:hrstd="t" o:hr="t" fillcolor="#a0a0a0" stroked="f"/>
                                      </w:pict>
                                    </w:r>
                                  </w:p>
                                  <w:p w14:paraId="358C0860"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p>
                                </w:tc>
                                <w:tc>
                                  <w:tcPr>
                                    <w:tcW w:w="6" w:type="dxa"/>
                                    <w:hideMark/>
                                  </w:tcPr>
                                  <w:p w14:paraId="582A1E92" w14:textId="77777777" w:rsidR="00775231" w:rsidRPr="00775231" w:rsidRDefault="00775231" w:rsidP="00775231">
                                    <w:pPr>
                                      <w:spacing w:after="0" w:line="240" w:lineRule="auto"/>
                                      <w:rPr>
                                        <w:rFonts w:ascii="Open Sans" w:eastAsia="Times New Roman" w:hAnsi="Open Sans" w:cs="Open Sans"/>
                                        <w:color w:val="383838"/>
                                        <w:kern w:val="0"/>
                                        <w:sz w:val="21"/>
                                        <w:szCs w:val="21"/>
                                        <w14:ligatures w14:val="none"/>
                                      </w:rPr>
                                    </w:pPr>
                                  </w:p>
                                </w:tc>
                              </w:tr>
                            </w:tbl>
                            <w:p w14:paraId="51019086"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0A5CECD9"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r w:rsidR="00775231" w:rsidRPr="00775231" w14:paraId="1465157A" w14:textId="77777777" w:rsidTr="00775231">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775231" w:rsidRPr="00775231" w14:paraId="75BA0963"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775231" w:rsidRPr="00775231" w14:paraId="5E9AEDE4"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775231" w:rsidRPr="00775231" w14:paraId="363445B9" w14:textId="77777777">
                                      <w:tc>
                                        <w:tcPr>
                                          <w:tcW w:w="0" w:type="auto"/>
                                          <w:hideMark/>
                                        </w:tcPr>
                                        <w:p w14:paraId="0032C175" w14:textId="01291BE2"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r w:rsidRPr="00775231">
                                            <w:rPr>
                                              <w:rFonts w:ascii="Helvetica" w:eastAsia="Times New Roman" w:hAnsi="Helvetica" w:cs="Times New Roman"/>
                                              <w:noProof/>
                                              <w:color w:val="222222"/>
                                              <w:kern w:val="0"/>
                                              <w:sz w:val="20"/>
                                              <w:szCs w:val="20"/>
                                              <w14:ligatures w14:val="none"/>
                                            </w:rPr>
                                            <w:drawing>
                                              <wp:inline distT="0" distB="0" distL="0" distR="0" wp14:anchorId="071B56B2" wp14:editId="45379A59">
                                                <wp:extent cx="1613535" cy="1353820"/>
                                                <wp:effectExtent l="0" t="0" r="5715" b="0"/>
                                                <wp:docPr id="7" name="Picture 7" descr="Happy New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ppy New Ye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3535" cy="1353820"/>
                                                        </a:xfrm>
                                                        <a:prstGeom prst="rect">
                                                          <a:avLst/>
                                                        </a:prstGeom>
                                                        <a:noFill/>
                                                        <a:ln>
                                                          <a:noFill/>
                                                        </a:ln>
                                                      </pic:spPr>
                                                    </pic:pic>
                                                  </a:graphicData>
                                                </a:graphic>
                                              </wp:inline>
                                            </w:drawing>
                                          </w:r>
                                        </w:p>
                                      </w:tc>
                                    </w:tr>
                                  </w:tbl>
                                  <w:p w14:paraId="0E63A819" w14:textId="77777777" w:rsidR="00775231" w:rsidRPr="00775231" w:rsidRDefault="00775231" w:rsidP="00775231">
                                    <w:pPr>
                                      <w:spacing w:before="40" w:after="0" w:line="240" w:lineRule="auto"/>
                                      <w:outlineLvl w:val="1"/>
                                      <w:rPr>
                                        <w:rFonts w:ascii="Open Sans" w:eastAsia="Times New Roman" w:hAnsi="Open Sans" w:cs="Open Sans"/>
                                        <w:b/>
                                        <w:bCs/>
                                        <w:color w:val="1C8389"/>
                                        <w:kern w:val="0"/>
                                        <w:sz w:val="27"/>
                                        <w:szCs w:val="27"/>
                                        <w14:ligatures w14:val="none"/>
                                      </w:rPr>
                                    </w:pPr>
                                    <w:r w:rsidRPr="00775231">
                                      <w:rPr>
                                        <w:rFonts w:ascii="Open Sans" w:eastAsia="Times New Roman" w:hAnsi="Open Sans" w:cs="Open Sans"/>
                                        <w:b/>
                                        <w:bCs/>
                                        <w:color w:val="1C8389"/>
                                        <w:kern w:val="0"/>
                                        <w:sz w:val="27"/>
                                        <w:szCs w:val="27"/>
                                        <w14:ligatures w14:val="none"/>
                                      </w:rPr>
                                      <w:t>Celebrate safely to ring in the </w:t>
                                    </w:r>
                                  </w:p>
                                  <w:p w14:paraId="20347970" w14:textId="77777777" w:rsidR="00775231" w:rsidRPr="00775231" w:rsidRDefault="00775231" w:rsidP="00775231">
                                    <w:pPr>
                                      <w:spacing w:before="40" w:after="0" w:line="240" w:lineRule="auto"/>
                                      <w:outlineLvl w:val="1"/>
                                      <w:rPr>
                                        <w:rFonts w:ascii="Open Sans" w:eastAsia="Times New Roman" w:hAnsi="Open Sans" w:cs="Open Sans"/>
                                        <w:b/>
                                        <w:bCs/>
                                        <w:color w:val="1C8389"/>
                                        <w:kern w:val="0"/>
                                        <w:sz w:val="27"/>
                                        <w:szCs w:val="27"/>
                                        <w14:ligatures w14:val="none"/>
                                      </w:rPr>
                                    </w:pPr>
                                    <w:r w:rsidRPr="00775231">
                                      <w:rPr>
                                        <w:rFonts w:ascii="Open Sans" w:eastAsia="Times New Roman" w:hAnsi="Open Sans" w:cs="Open Sans"/>
                                        <w:b/>
                                        <w:bCs/>
                                        <w:color w:val="1C8389"/>
                                        <w:kern w:val="0"/>
                                        <w:sz w:val="27"/>
                                        <w:szCs w:val="27"/>
                                        <w14:ligatures w14:val="none"/>
                                      </w:rPr>
                                      <w:t>New Year</w:t>
                                    </w:r>
                                  </w:p>
                                  <w:p w14:paraId="18237390"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r w:rsidRPr="00775231">
                                      <w:rPr>
                                        <w:rFonts w:ascii="Open Sans" w:eastAsia="Times New Roman" w:hAnsi="Open Sans" w:cs="Open Sans"/>
                                        <w:color w:val="383838"/>
                                        <w:kern w:val="0"/>
                                        <w:sz w:val="21"/>
                                        <w:szCs w:val="21"/>
                                        <w14:ligatures w14:val="none"/>
                                      </w:rPr>
                                      <w:br/>
                                      <w:t>The possession and use of fireworks in Mesquite is illegal, as is discharging firearms into the air. The penalties for fireworks and gunfire can be costly, with as much as a $4,000 fine and the possibility of up to one year in jail for the illegal discharge of a firearm, City fines and court costs up to $835 for the discharge of fireworks or $585 for the possession of illegal fireworks. Driving while intoxicated can lead up to $17,000 in fines, possible jail time and loss of a driver’s license. To report fireworks violations, call 972-204-4888, send an email to </w:t>
                                    </w:r>
                                    <w:hyperlink r:id="rId12" w:history="1">
                                      <w:r w:rsidRPr="00775231">
                                        <w:rPr>
                                          <w:rFonts w:ascii="Open Sans" w:eastAsia="Times New Roman" w:hAnsi="Open Sans" w:cs="Open Sans"/>
                                          <w:color w:val="1C8389"/>
                                          <w:kern w:val="0"/>
                                          <w:sz w:val="21"/>
                                          <w:szCs w:val="21"/>
                                          <w:u w:val="single"/>
                                          <w14:ligatures w14:val="none"/>
                                        </w:rPr>
                                        <w:t>fireworks@mesquitepolice.org</w:t>
                                      </w:r>
                                    </w:hyperlink>
                                    <w:r w:rsidRPr="00775231">
                                      <w:rPr>
                                        <w:rFonts w:ascii="Open Sans" w:eastAsia="Times New Roman" w:hAnsi="Open Sans" w:cs="Open Sans"/>
                                        <w:color w:val="383838"/>
                                        <w:kern w:val="0"/>
                                        <w:sz w:val="21"/>
                                        <w:szCs w:val="21"/>
                                        <w14:ligatures w14:val="none"/>
                                      </w:rPr>
                                      <w:t> or fill out an online report at </w:t>
                                    </w:r>
                                    <w:hyperlink r:id="rId13" w:history="1">
                                      <w:r w:rsidRPr="00775231">
                                        <w:rPr>
                                          <w:rFonts w:ascii="Open Sans" w:eastAsia="Times New Roman" w:hAnsi="Open Sans" w:cs="Open Sans"/>
                                          <w:color w:val="1C8389"/>
                                          <w:kern w:val="0"/>
                                          <w:sz w:val="21"/>
                                          <w:szCs w:val="21"/>
                                          <w:u w:val="single"/>
                                          <w14:ligatures w14:val="none"/>
                                        </w:rPr>
                                        <w:t>https://apps.cityofmesquite.com/police_web/report</w:t>
                                      </w:r>
                                    </w:hyperlink>
                                    <w:r w:rsidRPr="00775231">
                                      <w:rPr>
                                        <w:rFonts w:ascii="Open Sans" w:eastAsia="Times New Roman" w:hAnsi="Open Sans" w:cs="Open Sans"/>
                                        <w:color w:val="383838"/>
                                        <w:kern w:val="0"/>
                                        <w:sz w:val="21"/>
                                        <w:szCs w:val="21"/>
                                        <w14:ligatures w14:val="none"/>
                                      </w:rPr>
                                      <w:t xml:space="preserve">. Please do not call 911 unless there is a life-threatening emergency and immediate help is required from police, </w:t>
                                    </w:r>
                                    <w:proofErr w:type="gramStart"/>
                                    <w:r w:rsidRPr="00775231">
                                      <w:rPr>
                                        <w:rFonts w:ascii="Open Sans" w:eastAsia="Times New Roman" w:hAnsi="Open Sans" w:cs="Open Sans"/>
                                        <w:color w:val="383838"/>
                                        <w:kern w:val="0"/>
                                        <w:sz w:val="21"/>
                                        <w:szCs w:val="21"/>
                                        <w14:ligatures w14:val="none"/>
                                      </w:rPr>
                                      <w:t>fire</w:t>
                                    </w:r>
                                    <w:proofErr w:type="gramEnd"/>
                                    <w:r w:rsidRPr="00775231">
                                      <w:rPr>
                                        <w:rFonts w:ascii="Open Sans" w:eastAsia="Times New Roman" w:hAnsi="Open Sans" w:cs="Open Sans"/>
                                        <w:color w:val="383838"/>
                                        <w:kern w:val="0"/>
                                        <w:sz w:val="21"/>
                                        <w:szCs w:val="21"/>
                                        <w14:ligatures w14:val="none"/>
                                      </w:rPr>
                                      <w:t xml:space="preserve"> or paramedics.</w:t>
                                    </w:r>
                                  </w:p>
                                  <w:p w14:paraId="231525CB"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p>
                                  <w:p w14:paraId="7D57A559" w14:textId="77777777" w:rsidR="00775231" w:rsidRPr="00775231" w:rsidRDefault="00775231" w:rsidP="00775231">
                                    <w:pPr>
                                      <w:spacing w:before="240" w:after="240" w:line="240" w:lineRule="auto"/>
                                      <w:rPr>
                                        <w:rFonts w:ascii="Arial" w:eastAsia="Times New Roman" w:hAnsi="Arial" w:cs="Arial"/>
                                        <w:color w:val="333333"/>
                                        <w:kern w:val="0"/>
                                        <w:sz w:val="21"/>
                                        <w:szCs w:val="21"/>
                                        <w14:ligatures w14:val="none"/>
                                      </w:rPr>
                                    </w:pPr>
                                    <w:r w:rsidRPr="00775231">
                                      <w:rPr>
                                        <w:rFonts w:ascii="Arial" w:eastAsia="Times New Roman" w:hAnsi="Arial" w:cs="Arial"/>
                                        <w:color w:val="333333"/>
                                        <w:kern w:val="0"/>
                                        <w:sz w:val="21"/>
                                        <w:szCs w:val="21"/>
                                        <w14:ligatures w14:val="none"/>
                                      </w:rPr>
                                      <w:pict w14:anchorId="3ED9AF60">
                                        <v:rect id="_x0000_i1031" style="width:420pt;height:.75pt" o:hrpct="0" o:hralign="center" o:hrstd="t" o:hr="t" fillcolor="#a0a0a0" stroked="f"/>
                                      </w:pict>
                                    </w:r>
                                  </w:p>
                                  <w:p w14:paraId="266F47E9"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p>
                                </w:tc>
                                <w:tc>
                                  <w:tcPr>
                                    <w:tcW w:w="6" w:type="dxa"/>
                                    <w:hideMark/>
                                  </w:tcPr>
                                  <w:p w14:paraId="162683CC" w14:textId="77777777" w:rsidR="00775231" w:rsidRPr="00775231" w:rsidRDefault="00775231" w:rsidP="00775231">
                                    <w:pPr>
                                      <w:spacing w:after="0" w:line="240" w:lineRule="auto"/>
                                      <w:rPr>
                                        <w:rFonts w:ascii="Open Sans" w:eastAsia="Times New Roman" w:hAnsi="Open Sans" w:cs="Open Sans"/>
                                        <w:color w:val="383838"/>
                                        <w:kern w:val="0"/>
                                        <w:sz w:val="21"/>
                                        <w:szCs w:val="21"/>
                                        <w14:ligatures w14:val="none"/>
                                      </w:rPr>
                                    </w:pPr>
                                  </w:p>
                                </w:tc>
                              </w:tr>
                            </w:tbl>
                            <w:p w14:paraId="78A53A49"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7D07195E"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r w:rsidR="00775231" w:rsidRPr="00775231" w14:paraId="6EB6035C" w14:textId="77777777" w:rsidTr="00775231">
                    <w:tc>
                      <w:tcPr>
                        <w:tcW w:w="0" w:type="auto"/>
                        <w:hideMark/>
                      </w:tcPr>
                      <w:tbl>
                        <w:tblPr>
                          <w:tblW w:w="8700" w:type="dxa"/>
                          <w:tblCellMar>
                            <w:left w:w="0" w:type="dxa"/>
                            <w:right w:w="0" w:type="dxa"/>
                          </w:tblCellMar>
                          <w:tblLook w:val="04A0" w:firstRow="1" w:lastRow="0" w:firstColumn="1" w:lastColumn="0" w:noHBand="0" w:noVBand="1"/>
                        </w:tblPr>
                        <w:tblGrid>
                          <w:gridCol w:w="8706"/>
                        </w:tblGrid>
                        <w:tr w:rsidR="00775231" w:rsidRPr="00775231" w14:paraId="2BA8A109"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700"/>
                                <w:gridCol w:w="6"/>
                              </w:tblGrid>
                              <w:tr w:rsidR="00775231" w:rsidRPr="00775231" w14:paraId="5499AA8B"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775231" w:rsidRPr="00775231" w14:paraId="5C1D2055" w14:textId="77777777">
                                      <w:tc>
                                        <w:tcPr>
                                          <w:tcW w:w="0" w:type="auto"/>
                                          <w:hideMark/>
                                        </w:tcPr>
                                        <w:p w14:paraId="04F59336" w14:textId="5216284A"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r w:rsidRPr="00775231">
                                            <w:rPr>
                                              <w:rFonts w:ascii="Helvetica" w:eastAsia="Times New Roman" w:hAnsi="Helvetica" w:cs="Times New Roman"/>
                                              <w:noProof/>
                                              <w:color w:val="222222"/>
                                              <w:kern w:val="0"/>
                                              <w:sz w:val="20"/>
                                              <w:szCs w:val="20"/>
                                              <w14:ligatures w14:val="none"/>
                                            </w:rPr>
                                            <w:lastRenderedPageBreak/>
                                            <w:drawing>
                                              <wp:inline distT="0" distB="0" distL="0" distR="0" wp14:anchorId="4029BF01" wp14:editId="1DA15A69">
                                                <wp:extent cx="1622425" cy="1066800"/>
                                                <wp:effectExtent l="0" t="0" r="0" b="0"/>
                                                <wp:docPr id="6" name="Picture 6" descr="Daddy daughter d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ddy daughter da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2425" cy="1066800"/>
                                                        </a:xfrm>
                                                        <a:prstGeom prst="rect">
                                                          <a:avLst/>
                                                        </a:prstGeom>
                                                        <a:noFill/>
                                                        <a:ln>
                                                          <a:noFill/>
                                                        </a:ln>
                                                      </pic:spPr>
                                                    </pic:pic>
                                                  </a:graphicData>
                                                </a:graphic>
                                              </wp:inline>
                                            </w:drawing>
                                          </w:r>
                                        </w:p>
                                      </w:tc>
                                    </w:tr>
                                  </w:tbl>
                                  <w:p w14:paraId="646E530A" w14:textId="77777777" w:rsidR="00775231" w:rsidRPr="00775231" w:rsidRDefault="00775231" w:rsidP="00775231">
                                    <w:pPr>
                                      <w:spacing w:before="40" w:after="0" w:line="240" w:lineRule="auto"/>
                                      <w:outlineLvl w:val="1"/>
                                      <w:rPr>
                                        <w:rFonts w:ascii="Open Sans" w:eastAsia="Times New Roman" w:hAnsi="Open Sans" w:cs="Open Sans"/>
                                        <w:b/>
                                        <w:bCs/>
                                        <w:color w:val="1C8389"/>
                                        <w:kern w:val="0"/>
                                        <w:sz w:val="27"/>
                                        <w:szCs w:val="27"/>
                                        <w14:ligatures w14:val="none"/>
                                      </w:rPr>
                                    </w:pPr>
                                    <w:r w:rsidRPr="00775231">
                                      <w:rPr>
                                        <w:rFonts w:ascii="Open Sans" w:eastAsia="Times New Roman" w:hAnsi="Open Sans" w:cs="Open Sans"/>
                                        <w:b/>
                                        <w:bCs/>
                                        <w:color w:val="1C8389"/>
                                        <w:kern w:val="0"/>
                                        <w:sz w:val="27"/>
                                        <w:szCs w:val="27"/>
                                        <w14:ligatures w14:val="none"/>
                                      </w:rPr>
                                      <w:t>Daddy Daughter Dance </w:t>
                                    </w:r>
                                  </w:p>
                                  <w:p w14:paraId="777491A1"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r w:rsidRPr="00775231">
                                      <w:rPr>
                                        <w:rFonts w:ascii="Open Sans" w:eastAsia="Times New Roman" w:hAnsi="Open Sans" w:cs="Open Sans"/>
                                        <w:color w:val="383838"/>
                                        <w:kern w:val="0"/>
                                        <w:sz w:val="21"/>
                                        <w:szCs w:val="21"/>
                                        <w14:ligatures w14:val="none"/>
                                      </w:rPr>
                                      <w:br/>
                                      <w:t>Get your groove on at the annual Daddy Daughter Dance on Saturday, Feb. 17. The theme this year is Disco. The dance is for all ages and includes light snacks, refreshments, live music, professional photography, and themed selfie-stations. The dance will be held at the Mesquite Convention Center, 1700 Rodeo Drive. Tickets are limited and will not be sold at the door. Advanced ticket purchase is required. Tickets: $20 per person, per session. Session 1: 4 - 6 p.m. and Session 2: 7 - 9 p.m. Ticket sales begin Wednesday, Jan. 8, and may be purchased online at </w:t>
                                    </w:r>
                                    <w:hyperlink r:id="rId15" w:history="1">
                                      <w:r w:rsidRPr="00775231">
                                        <w:rPr>
                                          <w:rFonts w:ascii="Open Sans" w:eastAsia="Times New Roman" w:hAnsi="Open Sans" w:cs="Open Sans"/>
                                          <w:color w:val="1C8389"/>
                                          <w:kern w:val="0"/>
                                          <w:sz w:val="21"/>
                                          <w:szCs w:val="21"/>
                                          <w:u w:val="single"/>
                                          <w14:ligatures w14:val="none"/>
                                        </w:rPr>
                                        <w:t>www.cityofmesquite.com/DaddyDaughterDance</w:t>
                                      </w:r>
                                    </w:hyperlink>
                                    <w:r w:rsidRPr="00775231">
                                      <w:rPr>
                                        <w:rFonts w:ascii="Open Sans" w:eastAsia="Times New Roman" w:hAnsi="Open Sans" w:cs="Open Sans"/>
                                        <w:color w:val="383838"/>
                                        <w:kern w:val="0"/>
                                        <w:sz w:val="21"/>
                                        <w:szCs w:val="21"/>
                                        <w14:ligatures w14:val="none"/>
                                      </w:rPr>
                                      <w:t>, at any recreation center or at the Parks and Recreation Administration Office, 1515 N. Galloway Ave.</w:t>
                                    </w:r>
                                  </w:p>
                                  <w:p w14:paraId="4E03B603"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p>
                                  <w:p w14:paraId="7F6A79E9" w14:textId="77777777" w:rsidR="00775231" w:rsidRPr="00775231" w:rsidRDefault="00775231" w:rsidP="00775231">
                                    <w:pPr>
                                      <w:spacing w:before="240" w:after="240" w:line="240" w:lineRule="auto"/>
                                      <w:rPr>
                                        <w:rFonts w:ascii="Arial" w:eastAsia="Times New Roman" w:hAnsi="Arial" w:cs="Arial"/>
                                        <w:color w:val="333333"/>
                                        <w:kern w:val="0"/>
                                        <w:sz w:val="21"/>
                                        <w:szCs w:val="21"/>
                                        <w14:ligatures w14:val="none"/>
                                      </w:rPr>
                                    </w:pPr>
                                    <w:r w:rsidRPr="00775231">
                                      <w:rPr>
                                        <w:rFonts w:ascii="Arial" w:eastAsia="Times New Roman" w:hAnsi="Arial" w:cs="Arial"/>
                                        <w:color w:val="333333"/>
                                        <w:kern w:val="0"/>
                                        <w:sz w:val="21"/>
                                        <w:szCs w:val="21"/>
                                        <w14:ligatures w14:val="none"/>
                                      </w:rPr>
                                      <w:pict w14:anchorId="1C916DFF">
                                        <v:rect id="_x0000_i1033" style="width:420pt;height:.75pt" o:hrpct="0" o:hralign="center" o:hrstd="t" o:hr="t" fillcolor="#a0a0a0" stroked="f"/>
                                      </w:pict>
                                    </w:r>
                                  </w:p>
                                  <w:p w14:paraId="32D3E445"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p>
                                </w:tc>
                                <w:tc>
                                  <w:tcPr>
                                    <w:tcW w:w="6" w:type="dxa"/>
                                    <w:hideMark/>
                                  </w:tcPr>
                                  <w:p w14:paraId="05E8F207" w14:textId="77777777" w:rsidR="00775231" w:rsidRPr="00775231" w:rsidRDefault="00775231" w:rsidP="00775231">
                                    <w:pPr>
                                      <w:spacing w:after="0" w:line="240" w:lineRule="auto"/>
                                      <w:rPr>
                                        <w:rFonts w:ascii="Open Sans" w:eastAsia="Times New Roman" w:hAnsi="Open Sans" w:cs="Open Sans"/>
                                        <w:color w:val="383838"/>
                                        <w:kern w:val="0"/>
                                        <w:sz w:val="21"/>
                                        <w:szCs w:val="21"/>
                                        <w14:ligatures w14:val="none"/>
                                      </w:rPr>
                                    </w:pPr>
                                  </w:p>
                                </w:tc>
                              </w:tr>
                            </w:tbl>
                            <w:p w14:paraId="26307296"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7F36A71D"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r w:rsidR="00775231" w:rsidRPr="00775231" w14:paraId="26FC0921" w14:textId="77777777" w:rsidTr="00775231">
                    <w:tc>
                      <w:tcPr>
                        <w:tcW w:w="0" w:type="auto"/>
                        <w:hideMark/>
                      </w:tcPr>
                      <w:tbl>
                        <w:tblPr>
                          <w:tblW w:w="8700" w:type="dxa"/>
                          <w:tblCellMar>
                            <w:left w:w="0" w:type="dxa"/>
                            <w:right w:w="0" w:type="dxa"/>
                          </w:tblCellMar>
                          <w:tblLook w:val="04A0" w:firstRow="1" w:lastRow="0" w:firstColumn="1" w:lastColumn="0" w:noHBand="0" w:noVBand="1"/>
                        </w:tblPr>
                        <w:tblGrid>
                          <w:gridCol w:w="8700"/>
                        </w:tblGrid>
                        <w:tr w:rsidR="00775231" w:rsidRPr="00775231" w14:paraId="79513250" w14:textId="77777777">
                          <w:tc>
                            <w:tcPr>
                              <w:tcW w:w="8700" w:type="dxa"/>
                              <w:tcMar>
                                <w:top w:w="150" w:type="dxa"/>
                                <w:left w:w="0" w:type="dxa"/>
                                <w:bottom w:w="0" w:type="dxa"/>
                                <w:right w:w="0" w:type="dxa"/>
                              </w:tcMar>
                              <w:hideMark/>
                            </w:tcPr>
                            <w:tbl>
                              <w:tblPr>
                                <w:tblW w:w="8700" w:type="dxa"/>
                                <w:tblCellMar>
                                  <w:left w:w="0" w:type="dxa"/>
                                  <w:right w:w="0" w:type="dxa"/>
                                </w:tblCellMar>
                                <w:tblLook w:val="04A0" w:firstRow="1" w:lastRow="0" w:firstColumn="1" w:lastColumn="0" w:noHBand="0" w:noVBand="1"/>
                              </w:tblPr>
                              <w:tblGrid>
                                <w:gridCol w:w="8694"/>
                                <w:gridCol w:w="6"/>
                              </w:tblGrid>
                              <w:tr w:rsidR="00775231" w:rsidRPr="00775231" w14:paraId="786945C3" w14:textId="77777777">
                                <w:tc>
                                  <w:tcPr>
                                    <w:tcW w:w="0" w:type="auto"/>
                                    <w:tcMar>
                                      <w:top w:w="0" w:type="dxa"/>
                                      <w:left w:w="150" w:type="dxa"/>
                                      <w:bottom w:w="150" w:type="dxa"/>
                                      <w:right w:w="150" w:type="dxa"/>
                                    </w:tcMar>
                                    <w:hideMark/>
                                  </w:tcPr>
                                  <w:tbl>
                                    <w:tblPr>
                                      <w:tblpPr w:leftFromText="45" w:rightFromText="345" w:vertAnchor="text"/>
                                      <w:tblW w:w="2700" w:type="dxa"/>
                                      <w:tblCellMar>
                                        <w:left w:w="0" w:type="dxa"/>
                                        <w:right w:w="0" w:type="dxa"/>
                                      </w:tblCellMar>
                                      <w:tblLook w:val="04A0" w:firstRow="1" w:lastRow="0" w:firstColumn="1" w:lastColumn="0" w:noHBand="0" w:noVBand="1"/>
                                    </w:tblPr>
                                    <w:tblGrid>
                                      <w:gridCol w:w="2700"/>
                                    </w:tblGrid>
                                    <w:tr w:rsidR="00775231" w:rsidRPr="00775231" w14:paraId="7728B3A1" w14:textId="77777777">
                                      <w:tc>
                                        <w:tcPr>
                                          <w:tcW w:w="0" w:type="auto"/>
                                          <w:hideMark/>
                                        </w:tcPr>
                                        <w:p w14:paraId="57ABDC21" w14:textId="561D4918"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r w:rsidRPr="00775231">
                                            <w:rPr>
                                              <w:rFonts w:ascii="Helvetica" w:eastAsia="Times New Roman" w:hAnsi="Helvetica" w:cs="Times New Roman"/>
                                              <w:noProof/>
                                              <w:color w:val="222222"/>
                                              <w:kern w:val="0"/>
                                              <w:sz w:val="20"/>
                                              <w:szCs w:val="20"/>
                                              <w14:ligatures w14:val="none"/>
                                            </w:rPr>
                                            <w:drawing>
                                              <wp:inline distT="0" distB="0" distL="0" distR="0" wp14:anchorId="123580F1" wp14:editId="3A93E0A1">
                                                <wp:extent cx="1622425" cy="1622425"/>
                                                <wp:effectExtent l="0" t="0" r="0" b="0"/>
                                                <wp:docPr id="5" name="Picture 5" descr="Contact us - use the new myMesquite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ntact us - use the new myMesquite ap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22425" cy="1622425"/>
                                                        </a:xfrm>
                                                        <a:prstGeom prst="rect">
                                                          <a:avLst/>
                                                        </a:prstGeom>
                                                        <a:noFill/>
                                                        <a:ln>
                                                          <a:noFill/>
                                                        </a:ln>
                                                      </pic:spPr>
                                                    </pic:pic>
                                                  </a:graphicData>
                                                </a:graphic>
                                              </wp:inline>
                                            </w:drawing>
                                          </w:r>
                                        </w:p>
                                      </w:tc>
                                    </w:tr>
                                  </w:tbl>
                                  <w:p w14:paraId="6F8018ED" w14:textId="77777777" w:rsidR="00775231" w:rsidRPr="00775231" w:rsidRDefault="00775231" w:rsidP="00775231">
                                    <w:pPr>
                                      <w:spacing w:before="40" w:after="0" w:line="240" w:lineRule="auto"/>
                                      <w:outlineLvl w:val="1"/>
                                      <w:rPr>
                                        <w:rFonts w:ascii="Open Sans" w:eastAsia="Times New Roman" w:hAnsi="Open Sans" w:cs="Open Sans"/>
                                        <w:b/>
                                        <w:bCs/>
                                        <w:color w:val="1C8389"/>
                                        <w:kern w:val="0"/>
                                        <w:sz w:val="27"/>
                                        <w:szCs w:val="27"/>
                                        <w14:ligatures w14:val="none"/>
                                      </w:rPr>
                                    </w:pPr>
                                    <w:r w:rsidRPr="00775231">
                                      <w:rPr>
                                        <w:rFonts w:ascii="Open Sans" w:eastAsia="Times New Roman" w:hAnsi="Open Sans" w:cs="Open Sans"/>
                                        <w:b/>
                                        <w:bCs/>
                                        <w:color w:val="1C8389"/>
                                        <w:kern w:val="0"/>
                                        <w:sz w:val="27"/>
                                        <w:szCs w:val="27"/>
                                        <w14:ligatures w14:val="none"/>
                                      </w:rPr>
                                      <w:t>Contact Us</w:t>
                                    </w:r>
                                  </w:p>
                                  <w:p w14:paraId="20493C9A" w14:textId="77777777" w:rsidR="00775231" w:rsidRPr="00775231" w:rsidRDefault="00775231" w:rsidP="00775231">
                                    <w:pPr>
                                      <w:spacing w:after="336" w:line="240" w:lineRule="auto"/>
                                      <w:rPr>
                                        <w:rFonts w:ascii="Open Sans" w:eastAsia="Times New Roman" w:hAnsi="Open Sans" w:cs="Open Sans"/>
                                        <w:color w:val="383838"/>
                                        <w:kern w:val="0"/>
                                        <w:sz w:val="21"/>
                                        <w:szCs w:val="21"/>
                                        <w14:ligatures w14:val="none"/>
                                      </w:rPr>
                                    </w:pPr>
                                    <w:r w:rsidRPr="00775231">
                                      <w:rPr>
                                        <w:rFonts w:ascii="Open Sans" w:eastAsia="Times New Roman" w:hAnsi="Open Sans" w:cs="Open Sans"/>
                                        <w:color w:val="383838"/>
                                        <w:kern w:val="0"/>
                                        <w:sz w:val="21"/>
                                        <w:szCs w:val="21"/>
                                        <w14:ligatures w14:val="none"/>
                                      </w:rPr>
                                      <w:br/>
                                      <w:t>Do you have a concern? Send requests for street repair, crime concerns, park issues and more from your computer or mobile device. For more details, visit </w:t>
                                    </w:r>
                                    <w:hyperlink r:id="rId17" w:history="1">
                                      <w:r w:rsidRPr="00775231">
                                        <w:rPr>
                                          <w:rFonts w:ascii="Open Sans" w:eastAsia="Times New Roman" w:hAnsi="Open Sans" w:cs="Open Sans"/>
                                          <w:color w:val="1C8389"/>
                                          <w:kern w:val="0"/>
                                          <w:sz w:val="21"/>
                                          <w:szCs w:val="21"/>
                                          <w:u w:val="single"/>
                                          <w14:ligatures w14:val="none"/>
                                        </w:rPr>
                                        <w:t>www.cityofmesquite.com/myMesquite</w:t>
                                      </w:r>
                                    </w:hyperlink>
                                    <w:r w:rsidRPr="00775231">
                                      <w:rPr>
                                        <w:rFonts w:ascii="Open Sans" w:eastAsia="Times New Roman" w:hAnsi="Open Sans" w:cs="Open Sans"/>
                                        <w:color w:val="383838"/>
                                        <w:kern w:val="0"/>
                                        <w:sz w:val="21"/>
                                        <w:szCs w:val="21"/>
                                        <w14:ligatures w14:val="none"/>
                                      </w:rPr>
                                      <w:t>.</w:t>
                                    </w:r>
                                  </w:p>
                                </w:tc>
                                <w:tc>
                                  <w:tcPr>
                                    <w:tcW w:w="6" w:type="dxa"/>
                                    <w:hideMark/>
                                  </w:tcPr>
                                  <w:p w14:paraId="34A6A734" w14:textId="77777777" w:rsidR="00775231" w:rsidRPr="00775231" w:rsidRDefault="00775231" w:rsidP="00775231">
                                    <w:pPr>
                                      <w:spacing w:after="0" w:line="240" w:lineRule="auto"/>
                                      <w:rPr>
                                        <w:rFonts w:ascii="Open Sans" w:eastAsia="Times New Roman" w:hAnsi="Open Sans" w:cs="Open Sans"/>
                                        <w:color w:val="383838"/>
                                        <w:kern w:val="0"/>
                                        <w:sz w:val="21"/>
                                        <w:szCs w:val="21"/>
                                        <w14:ligatures w14:val="none"/>
                                      </w:rPr>
                                    </w:pPr>
                                  </w:p>
                                </w:tc>
                              </w:tr>
                            </w:tbl>
                            <w:p w14:paraId="79A63BCD"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3B04173B"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r w:rsidR="00775231" w:rsidRPr="00775231" w14:paraId="7366AFFA" w14:textId="77777777">
                    <w:tc>
                      <w:tcPr>
                        <w:tcW w:w="0" w:type="auto"/>
                        <w:hideMark/>
                      </w:tcPr>
                      <w:tbl>
                        <w:tblPr>
                          <w:tblW w:w="8700" w:type="dxa"/>
                          <w:tblBorders>
                            <w:top w:val="single" w:sz="6" w:space="0" w:color="CCCCCC"/>
                          </w:tblBorders>
                          <w:shd w:val="clear" w:color="auto" w:fill="E4E4E4"/>
                          <w:tblCellMar>
                            <w:left w:w="0" w:type="dxa"/>
                            <w:right w:w="0" w:type="dxa"/>
                          </w:tblCellMar>
                          <w:tblLook w:val="04A0" w:firstRow="1" w:lastRow="0" w:firstColumn="1" w:lastColumn="0" w:noHBand="0" w:noVBand="1"/>
                        </w:tblPr>
                        <w:tblGrid>
                          <w:gridCol w:w="3000"/>
                          <w:gridCol w:w="3000"/>
                          <w:gridCol w:w="2700"/>
                        </w:tblGrid>
                        <w:tr w:rsidR="00775231" w:rsidRPr="00775231" w14:paraId="4B1FBA40" w14:textId="77777777">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775231" w:rsidRPr="00775231" w14:paraId="5DDD0073" w14:textId="77777777">
                                <w:tc>
                                  <w:tcPr>
                                    <w:tcW w:w="0" w:type="auto"/>
                                    <w:tcMar>
                                      <w:top w:w="0" w:type="dxa"/>
                                      <w:left w:w="0" w:type="dxa"/>
                                      <w:bottom w:w="150" w:type="dxa"/>
                                      <w:right w:w="0" w:type="dxa"/>
                                    </w:tcMar>
                                    <w:hideMark/>
                                  </w:tcPr>
                                  <w:p w14:paraId="2DF6F089" w14:textId="03C35700"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hyperlink r:id="rId18" w:tgtFrame="_blank" w:history="1">
                                      <w:r w:rsidRPr="00775231">
                                        <w:rPr>
                                          <w:rFonts w:ascii="Helvetica" w:eastAsia="Times New Roman" w:hAnsi="Helvetica" w:cs="Times New Roman"/>
                                          <w:noProof/>
                                          <w:color w:val="606060"/>
                                          <w:kern w:val="0"/>
                                          <w:sz w:val="20"/>
                                          <w:szCs w:val="20"/>
                                          <w14:ligatures w14:val="none"/>
                                        </w:rPr>
                                        <w:drawing>
                                          <wp:inline distT="0" distB="0" distL="0" distR="0" wp14:anchorId="29A064F6" wp14:editId="7141C8DA">
                                            <wp:extent cx="125730" cy="152400"/>
                                            <wp:effectExtent l="0" t="0" r="7620" b="0"/>
                                            <wp:docPr id="4" name="Picture 4">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5730" cy="152400"/>
                                                    </a:xfrm>
                                                    <a:prstGeom prst="rect">
                                                      <a:avLst/>
                                                    </a:prstGeom>
                                                    <a:noFill/>
                                                    <a:ln>
                                                      <a:noFill/>
                                                    </a:ln>
                                                  </pic:spPr>
                                                </pic:pic>
                                              </a:graphicData>
                                            </a:graphic>
                                          </wp:inline>
                                        </w:drawing>
                                      </w:r>
                                      <w:r w:rsidRPr="00775231">
                                        <w:rPr>
                                          <w:rFonts w:ascii="Helvetica" w:eastAsia="Times New Roman" w:hAnsi="Helvetica" w:cs="Times New Roman"/>
                                          <w:color w:val="606060"/>
                                          <w:kern w:val="0"/>
                                          <w:sz w:val="20"/>
                                          <w:szCs w:val="20"/>
                                          <w:u w:val="single"/>
                                          <w14:ligatures w14:val="none"/>
                                        </w:rPr>
                                        <w:t> Share on Facebook</w:t>
                                      </w:r>
                                    </w:hyperlink>
                                  </w:p>
                                </w:tc>
                                <w:tc>
                                  <w:tcPr>
                                    <w:tcW w:w="6" w:type="dxa"/>
                                    <w:hideMark/>
                                  </w:tcPr>
                                  <w:p w14:paraId="75767E6D" w14:textId="77777777"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p>
                                </w:tc>
                              </w:tr>
                            </w:tbl>
                            <w:p w14:paraId="02672881"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c>
                            <w:tcPr>
                              <w:tcW w:w="2700" w:type="dxa"/>
                              <w:shd w:val="clear" w:color="auto" w:fill="E4E4E4"/>
                              <w:tcMar>
                                <w:top w:w="150" w:type="dxa"/>
                                <w:left w:w="0" w:type="dxa"/>
                                <w:bottom w:w="0" w:type="dxa"/>
                                <w:right w:w="30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775231" w:rsidRPr="00775231" w14:paraId="636D21C9" w14:textId="77777777">
                                <w:tc>
                                  <w:tcPr>
                                    <w:tcW w:w="0" w:type="auto"/>
                                    <w:tcMar>
                                      <w:top w:w="0" w:type="dxa"/>
                                      <w:left w:w="0" w:type="dxa"/>
                                      <w:bottom w:w="150" w:type="dxa"/>
                                      <w:right w:w="0" w:type="dxa"/>
                                    </w:tcMar>
                                    <w:hideMark/>
                                  </w:tcPr>
                                  <w:p w14:paraId="4A897F7B" w14:textId="0C088A73"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hyperlink r:id="rId20" w:tgtFrame="_blank" w:history="1">
                                      <w:r w:rsidRPr="00775231">
                                        <w:rPr>
                                          <w:rFonts w:ascii="Helvetica" w:eastAsia="Times New Roman" w:hAnsi="Helvetica" w:cs="Times New Roman"/>
                                          <w:noProof/>
                                          <w:color w:val="606060"/>
                                          <w:kern w:val="0"/>
                                          <w:sz w:val="20"/>
                                          <w:szCs w:val="20"/>
                                          <w14:ligatures w14:val="none"/>
                                        </w:rPr>
                                        <w:drawing>
                                          <wp:inline distT="0" distB="0" distL="0" distR="0" wp14:anchorId="094DE8D1" wp14:editId="2A9AB46D">
                                            <wp:extent cx="125730" cy="152400"/>
                                            <wp:effectExtent l="0" t="0" r="7620" b="0"/>
                                            <wp:docPr id="3" name="Picture 3">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 cy="152400"/>
                                                    </a:xfrm>
                                                    <a:prstGeom prst="rect">
                                                      <a:avLst/>
                                                    </a:prstGeom>
                                                    <a:noFill/>
                                                    <a:ln>
                                                      <a:noFill/>
                                                    </a:ln>
                                                  </pic:spPr>
                                                </pic:pic>
                                              </a:graphicData>
                                            </a:graphic>
                                          </wp:inline>
                                        </w:drawing>
                                      </w:r>
                                      <w:r w:rsidRPr="00775231">
                                        <w:rPr>
                                          <w:rFonts w:ascii="Helvetica" w:eastAsia="Times New Roman" w:hAnsi="Helvetica" w:cs="Times New Roman"/>
                                          <w:color w:val="606060"/>
                                          <w:kern w:val="0"/>
                                          <w:sz w:val="20"/>
                                          <w:szCs w:val="20"/>
                                          <w:u w:val="single"/>
                                          <w14:ligatures w14:val="none"/>
                                        </w:rPr>
                                        <w:t> Share on Twitter</w:t>
                                      </w:r>
                                    </w:hyperlink>
                                  </w:p>
                                </w:tc>
                                <w:tc>
                                  <w:tcPr>
                                    <w:tcW w:w="6" w:type="dxa"/>
                                    <w:hideMark/>
                                  </w:tcPr>
                                  <w:p w14:paraId="17EC6861" w14:textId="77777777"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p>
                                </w:tc>
                              </w:tr>
                            </w:tbl>
                            <w:p w14:paraId="6CB5FFF9"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c>
                            <w:tcPr>
                              <w:tcW w:w="2700" w:type="dxa"/>
                              <w:shd w:val="clear" w:color="auto" w:fill="E4E4E4"/>
                              <w:tcMar>
                                <w:top w:w="150" w:type="dxa"/>
                                <w:left w:w="0" w:type="dxa"/>
                                <w:bottom w:w="0" w:type="dxa"/>
                                <w:right w:w="0" w:type="dxa"/>
                              </w:tcMar>
                              <w:hideMark/>
                            </w:tcPr>
                            <w:tbl>
                              <w:tblPr>
                                <w:tblW w:w="2700" w:type="dxa"/>
                                <w:tblCellMar>
                                  <w:left w:w="0" w:type="dxa"/>
                                  <w:right w:w="0" w:type="dxa"/>
                                </w:tblCellMar>
                                <w:tblLook w:val="04A0" w:firstRow="1" w:lastRow="0" w:firstColumn="1" w:lastColumn="0" w:noHBand="0" w:noVBand="1"/>
                              </w:tblPr>
                              <w:tblGrid>
                                <w:gridCol w:w="2694"/>
                                <w:gridCol w:w="6"/>
                              </w:tblGrid>
                              <w:tr w:rsidR="00775231" w:rsidRPr="00775231" w14:paraId="4F641424" w14:textId="77777777">
                                <w:tc>
                                  <w:tcPr>
                                    <w:tcW w:w="0" w:type="auto"/>
                                    <w:tcMar>
                                      <w:top w:w="0" w:type="dxa"/>
                                      <w:left w:w="0" w:type="dxa"/>
                                      <w:bottom w:w="150" w:type="dxa"/>
                                      <w:right w:w="0" w:type="dxa"/>
                                    </w:tcMar>
                                    <w:hideMark/>
                                  </w:tcPr>
                                  <w:p w14:paraId="1D29D923" w14:textId="4B099BDD"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hyperlink r:id="rId22" w:tgtFrame="_blank" w:history="1">
                                      <w:r w:rsidRPr="00775231">
                                        <w:rPr>
                                          <w:rFonts w:ascii="Helvetica" w:eastAsia="Times New Roman" w:hAnsi="Helvetica" w:cs="Times New Roman"/>
                                          <w:noProof/>
                                          <w:color w:val="606060"/>
                                          <w:kern w:val="0"/>
                                          <w:sz w:val="20"/>
                                          <w:szCs w:val="20"/>
                                          <w14:ligatures w14:val="none"/>
                                        </w:rPr>
                                        <w:drawing>
                                          <wp:inline distT="0" distB="0" distL="0" distR="0" wp14:anchorId="0CE95D4A" wp14:editId="6C491723">
                                            <wp:extent cx="134620" cy="152400"/>
                                            <wp:effectExtent l="0" t="0" r="0" b="0"/>
                                            <wp:docPr id="2" name="Picture 2">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22" tgtFrame="&quot;_blank&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4620" cy="152400"/>
                                                    </a:xfrm>
                                                    <a:prstGeom prst="rect">
                                                      <a:avLst/>
                                                    </a:prstGeom>
                                                    <a:noFill/>
                                                    <a:ln>
                                                      <a:noFill/>
                                                    </a:ln>
                                                  </pic:spPr>
                                                </pic:pic>
                                              </a:graphicData>
                                            </a:graphic>
                                          </wp:inline>
                                        </w:drawing>
                                      </w:r>
                                      <w:r w:rsidRPr="00775231">
                                        <w:rPr>
                                          <w:rFonts w:ascii="Helvetica" w:eastAsia="Times New Roman" w:hAnsi="Helvetica" w:cs="Times New Roman"/>
                                          <w:color w:val="606060"/>
                                          <w:kern w:val="0"/>
                                          <w:sz w:val="20"/>
                                          <w:szCs w:val="20"/>
                                          <w:u w:val="single"/>
                                          <w14:ligatures w14:val="none"/>
                                        </w:rPr>
                                        <w:t> Share via Email</w:t>
                                      </w:r>
                                    </w:hyperlink>
                                  </w:p>
                                </w:tc>
                                <w:tc>
                                  <w:tcPr>
                                    <w:tcW w:w="6" w:type="dxa"/>
                                    <w:hideMark/>
                                  </w:tcPr>
                                  <w:p w14:paraId="697BD9EC" w14:textId="77777777"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p>
                                </w:tc>
                              </w:tr>
                            </w:tbl>
                            <w:p w14:paraId="4D658803"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1B38F6F4"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r w:rsidR="00775231" w:rsidRPr="00775231" w14:paraId="74F84B96" w14:textId="77777777">
                    <w:tc>
                      <w:tcPr>
                        <w:tcW w:w="0" w:type="auto"/>
                        <w:hideMark/>
                      </w:tcPr>
                      <w:tbl>
                        <w:tblPr>
                          <w:tblW w:w="8700" w:type="dxa"/>
                          <w:tblBorders>
                            <w:top w:val="single" w:sz="6" w:space="0" w:color="CCCCCC"/>
                          </w:tblBorders>
                          <w:shd w:val="clear" w:color="auto" w:fill="F2F2F2"/>
                          <w:tblCellMar>
                            <w:left w:w="0" w:type="dxa"/>
                            <w:right w:w="0" w:type="dxa"/>
                          </w:tblCellMar>
                          <w:tblLook w:val="04A0" w:firstRow="1" w:lastRow="0" w:firstColumn="1" w:lastColumn="0" w:noHBand="0" w:noVBand="1"/>
                        </w:tblPr>
                        <w:tblGrid>
                          <w:gridCol w:w="6750"/>
                          <w:gridCol w:w="1963"/>
                        </w:tblGrid>
                        <w:tr w:rsidR="00775231" w:rsidRPr="00775231" w14:paraId="7F92E46A" w14:textId="77777777">
                          <w:tc>
                            <w:tcPr>
                              <w:tcW w:w="6450" w:type="dxa"/>
                              <w:shd w:val="clear" w:color="auto" w:fill="F2F2F2"/>
                              <w:tcMar>
                                <w:top w:w="150" w:type="dxa"/>
                                <w:left w:w="0" w:type="dxa"/>
                                <w:bottom w:w="0" w:type="dxa"/>
                                <w:right w:w="300" w:type="dxa"/>
                              </w:tcMar>
                              <w:hideMark/>
                            </w:tcPr>
                            <w:tbl>
                              <w:tblPr>
                                <w:tblW w:w="6450" w:type="dxa"/>
                                <w:tblCellMar>
                                  <w:left w:w="0" w:type="dxa"/>
                                  <w:right w:w="0" w:type="dxa"/>
                                </w:tblCellMar>
                                <w:tblLook w:val="04A0" w:firstRow="1" w:lastRow="0" w:firstColumn="1" w:lastColumn="0" w:noHBand="0" w:noVBand="1"/>
                              </w:tblPr>
                              <w:tblGrid>
                                <w:gridCol w:w="6444"/>
                                <w:gridCol w:w="6"/>
                              </w:tblGrid>
                              <w:tr w:rsidR="00775231" w:rsidRPr="00775231" w14:paraId="2EB8AB92" w14:textId="77777777">
                                <w:tc>
                                  <w:tcPr>
                                    <w:tcW w:w="0" w:type="auto"/>
                                    <w:tcMar>
                                      <w:top w:w="0" w:type="dxa"/>
                                      <w:left w:w="150" w:type="dxa"/>
                                      <w:bottom w:w="150" w:type="dxa"/>
                                      <w:right w:w="150" w:type="dxa"/>
                                    </w:tcMar>
                                    <w:hideMark/>
                                  </w:tcPr>
                                  <w:p w14:paraId="4579F2A5" w14:textId="77777777" w:rsidR="00775231" w:rsidRPr="00775231" w:rsidRDefault="00775231" w:rsidP="00775231">
                                    <w:pPr>
                                      <w:spacing w:after="225" w:line="270" w:lineRule="atLeast"/>
                                      <w:rPr>
                                        <w:rFonts w:ascii="Helvetica" w:eastAsia="Times New Roman" w:hAnsi="Helvetica" w:cs="Times New Roman"/>
                                        <w:color w:val="222223"/>
                                        <w:kern w:val="0"/>
                                        <w:sz w:val="18"/>
                                        <w:szCs w:val="18"/>
                                        <w14:ligatures w14:val="none"/>
                                      </w:rPr>
                                    </w:pPr>
                                    <w:r w:rsidRPr="00775231">
                                      <w:rPr>
                                        <w:rFonts w:ascii="Helvetica" w:eastAsia="Times New Roman" w:hAnsi="Helvetica" w:cs="Times New Roman"/>
                                        <w:color w:val="222223"/>
                                        <w:kern w:val="0"/>
                                        <w:sz w:val="18"/>
                                        <w:szCs w:val="18"/>
                                        <w14:ligatures w14:val="none"/>
                                      </w:rPr>
                                      <w:t>Copyright City of Mesquite. All Rights Reserved.</w:t>
                                    </w:r>
                                    <w:r w:rsidRPr="00775231">
                                      <w:rPr>
                                        <w:rFonts w:ascii="Helvetica" w:eastAsia="Times New Roman" w:hAnsi="Helvetica" w:cs="Times New Roman"/>
                                        <w:color w:val="222223"/>
                                        <w:kern w:val="0"/>
                                        <w:sz w:val="18"/>
                                        <w:szCs w:val="18"/>
                                        <w14:ligatures w14:val="none"/>
                                      </w:rPr>
                                      <w:br/>
                                      <w:t>1515 N. Galloway Avenue Mesquite, Texas 75149</w:t>
                                    </w:r>
                                  </w:p>
                                </w:tc>
                                <w:tc>
                                  <w:tcPr>
                                    <w:tcW w:w="6" w:type="dxa"/>
                                    <w:hideMark/>
                                  </w:tcPr>
                                  <w:p w14:paraId="725E8246" w14:textId="77777777" w:rsidR="00775231" w:rsidRPr="00775231" w:rsidRDefault="00775231" w:rsidP="00775231">
                                    <w:pPr>
                                      <w:spacing w:after="0" w:line="240" w:lineRule="auto"/>
                                      <w:rPr>
                                        <w:rFonts w:ascii="Helvetica" w:eastAsia="Times New Roman" w:hAnsi="Helvetica" w:cs="Times New Roman"/>
                                        <w:color w:val="222223"/>
                                        <w:kern w:val="0"/>
                                        <w:sz w:val="18"/>
                                        <w:szCs w:val="18"/>
                                        <w14:ligatures w14:val="none"/>
                                      </w:rPr>
                                    </w:pPr>
                                  </w:p>
                                </w:tc>
                              </w:tr>
                            </w:tbl>
                            <w:p w14:paraId="7D9AC87E"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c>
                            <w:tcPr>
                              <w:tcW w:w="1950" w:type="dxa"/>
                              <w:shd w:val="clear" w:color="auto" w:fill="F2F2F2"/>
                              <w:tcMar>
                                <w:top w:w="150" w:type="dxa"/>
                                <w:left w:w="0" w:type="dxa"/>
                                <w:bottom w:w="0" w:type="dxa"/>
                                <w:right w:w="0" w:type="dxa"/>
                              </w:tcMar>
                              <w:hideMark/>
                            </w:tcPr>
                            <w:tbl>
                              <w:tblPr>
                                <w:tblW w:w="1950" w:type="dxa"/>
                                <w:tblCellMar>
                                  <w:left w:w="0" w:type="dxa"/>
                                  <w:right w:w="0" w:type="dxa"/>
                                </w:tblCellMar>
                                <w:tblLook w:val="04A0" w:firstRow="1" w:lastRow="0" w:firstColumn="1" w:lastColumn="0" w:noHBand="0" w:noVBand="1"/>
                              </w:tblPr>
                              <w:tblGrid>
                                <w:gridCol w:w="1957"/>
                                <w:gridCol w:w="6"/>
                              </w:tblGrid>
                              <w:tr w:rsidR="00775231" w:rsidRPr="00775231" w14:paraId="67BB55B1" w14:textId="77777777">
                                <w:tc>
                                  <w:tcPr>
                                    <w:tcW w:w="0" w:type="auto"/>
                                    <w:tcMar>
                                      <w:top w:w="0" w:type="dxa"/>
                                      <w:left w:w="0" w:type="dxa"/>
                                      <w:bottom w:w="150" w:type="dxa"/>
                                      <w:right w:w="150" w:type="dxa"/>
                                    </w:tcMar>
                                    <w:hideMark/>
                                  </w:tcPr>
                                  <w:p w14:paraId="360A7C6A" w14:textId="49037AEE"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r w:rsidRPr="00775231">
                                      <w:rPr>
                                        <w:rFonts w:ascii="Helvetica" w:eastAsia="Times New Roman" w:hAnsi="Helvetica" w:cs="Times New Roman"/>
                                        <w:color w:val="222223"/>
                                        <w:kern w:val="0"/>
                                        <w:sz w:val="17"/>
                                        <w:szCs w:val="17"/>
                                        <w14:ligatures w14:val="none"/>
                                      </w:rPr>
                                      <w:t>Powered by</w:t>
                                    </w:r>
                                    <w:r w:rsidRPr="00775231">
                                      <w:rPr>
                                        <w:rFonts w:ascii="Helvetica" w:eastAsia="Times New Roman" w:hAnsi="Helvetica" w:cs="Times New Roman"/>
                                        <w:color w:val="222222"/>
                                        <w:kern w:val="0"/>
                                        <w:sz w:val="20"/>
                                        <w:szCs w:val="20"/>
                                        <w14:ligatures w14:val="none"/>
                                      </w:rPr>
                                      <w:br/>
                                    </w:r>
                                    <w:r w:rsidRPr="00775231">
                                      <w:rPr>
                                        <w:rFonts w:ascii="Helvetica" w:eastAsia="Times New Roman" w:hAnsi="Helvetica" w:cs="Times New Roman"/>
                                        <w:noProof/>
                                        <w:color w:val="222222"/>
                                        <w:kern w:val="0"/>
                                        <w:sz w:val="20"/>
                                        <w:szCs w:val="20"/>
                                        <w14:ligatures w14:val="none"/>
                                      </w:rPr>
                                      <w:drawing>
                                        <wp:inline distT="0" distB="0" distL="0" distR="0" wp14:anchorId="6FAC9EAC" wp14:editId="4E8114B0">
                                          <wp:extent cx="1147445" cy="206375"/>
                                          <wp:effectExtent l="0" t="0" r="0" b="3175"/>
                                          <wp:docPr id="1" name="Picture 1" descr="CivicSend - A product of Civic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vicSend - A product of CivicPlu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47445" cy="206375"/>
                                                  </a:xfrm>
                                                  <a:prstGeom prst="rect">
                                                    <a:avLst/>
                                                  </a:prstGeom>
                                                  <a:noFill/>
                                                  <a:ln>
                                                    <a:noFill/>
                                                  </a:ln>
                                                </pic:spPr>
                                              </pic:pic>
                                            </a:graphicData>
                                          </a:graphic>
                                        </wp:inline>
                                      </w:drawing>
                                    </w:r>
                                  </w:p>
                                </w:tc>
                                <w:tc>
                                  <w:tcPr>
                                    <w:tcW w:w="6" w:type="dxa"/>
                                    <w:hideMark/>
                                  </w:tcPr>
                                  <w:p w14:paraId="4B53C50D"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18D35C91"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4151AA1F"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7478C202" w14:textId="77777777" w:rsidR="00775231" w:rsidRPr="00775231" w:rsidRDefault="00775231" w:rsidP="00775231">
                  <w:pPr>
                    <w:spacing w:after="0" w:line="280" w:lineRule="atLeast"/>
                    <w:rPr>
                      <w:rFonts w:ascii="Helvetica" w:eastAsia="Times New Roman" w:hAnsi="Helvetica" w:cs="Times New Roman"/>
                      <w:color w:val="222222"/>
                      <w:kern w:val="0"/>
                      <w:sz w:val="20"/>
                      <w:szCs w:val="20"/>
                      <w14:ligatures w14:val="none"/>
                    </w:rPr>
                  </w:pPr>
                </w:p>
              </w:tc>
            </w:tr>
          </w:tbl>
          <w:p w14:paraId="40126D50" w14:textId="77777777" w:rsidR="00775231" w:rsidRPr="00775231" w:rsidRDefault="00775231" w:rsidP="00775231">
            <w:pPr>
              <w:spacing w:after="0" w:line="280" w:lineRule="atLeast"/>
              <w:jc w:val="center"/>
              <w:rPr>
                <w:rFonts w:ascii="Helvetica" w:eastAsia="Times New Roman" w:hAnsi="Helvetica" w:cs="Times New Roman"/>
                <w:color w:val="222222"/>
                <w:kern w:val="0"/>
                <w:sz w:val="20"/>
                <w:szCs w:val="20"/>
                <w14:ligatures w14:val="none"/>
              </w:rPr>
            </w:pPr>
          </w:p>
        </w:tc>
      </w:tr>
    </w:tbl>
    <w:p w14:paraId="6AF535E4" w14:textId="77777777" w:rsidR="0034423A" w:rsidRDefault="0034423A"/>
    <w:sectPr w:rsidR="00344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9F"/>
    <w:rsid w:val="0020079F"/>
    <w:rsid w:val="0034423A"/>
    <w:rsid w:val="00775231"/>
    <w:rsid w:val="00945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0130B-7CD1-421F-B049-1FE86CF9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7523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75231"/>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7752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75231"/>
    <w:rPr>
      <w:color w:val="0000FF"/>
      <w:u w:val="single"/>
    </w:rPr>
  </w:style>
  <w:style w:type="character" w:styleId="Strong">
    <w:name w:val="Strong"/>
    <w:basedOn w:val="DefaultParagraphFont"/>
    <w:uiPriority w:val="22"/>
    <w:qFormat/>
    <w:rsid w:val="00775231"/>
    <w:rPr>
      <w:b/>
      <w:bCs/>
    </w:rPr>
  </w:style>
  <w:style w:type="paragraph" w:customStyle="1" w:styleId="footer">
    <w:name w:val="footer"/>
    <w:basedOn w:val="Normal"/>
    <w:rsid w:val="007752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240209">
      <w:bodyDiv w:val="1"/>
      <w:marLeft w:val="0"/>
      <w:marRight w:val="0"/>
      <w:marTop w:val="0"/>
      <w:marBottom w:val="0"/>
      <w:divBdr>
        <w:top w:val="none" w:sz="0" w:space="0" w:color="auto"/>
        <w:left w:val="none" w:sz="0" w:space="0" w:color="auto"/>
        <w:bottom w:val="none" w:sz="0" w:space="0" w:color="auto"/>
        <w:right w:val="none" w:sz="0" w:space="0" w:color="auto"/>
      </w:divBdr>
      <w:divsChild>
        <w:div w:id="471212048">
          <w:marLeft w:val="0"/>
          <w:marRight w:val="0"/>
          <w:marTop w:val="0"/>
          <w:marBottom w:val="0"/>
          <w:divBdr>
            <w:top w:val="none" w:sz="0" w:space="0" w:color="auto"/>
            <w:left w:val="none" w:sz="0" w:space="0" w:color="auto"/>
            <w:bottom w:val="none" w:sz="0" w:space="0" w:color="auto"/>
            <w:right w:val="none" w:sz="0" w:space="0" w:color="auto"/>
          </w:divBdr>
          <w:divsChild>
            <w:div w:id="1974821702">
              <w:marLeft w:val="0"/>
              <w:marRight w:val="0"/>
              <w:marTop w:val="75"/>
              <w:marBottom w:val="75"/>
              <w:divBdr>
                <w:top w:val="none" w:sz="0" w:space="0" w:color="auto"/>
                <w:left w:val="none" w:sz="0" w:space="0" w:color="auto"/>
                <w:bottom w:val="none" w:sz="0" w:space="0" w:color="auto"/>
                <w:right w:val="none" w:sz="0" w:space="0" w:color="auto"/>
              </w:divBdr>
            </w:div>
          </w:divsChild>
        </w:div>
        <w:div w:id="336201128">
          <w:marLeft w:val="0"/>
          <w:marRight w:val="0"/>
          <w:marTop w:val="0"/>
          <w:marBottom w:val="0"/>
          <w:divBdr>
            <w:top w:val="none" w:sz="0" w:space="0" w:color="auto"/>
            <w:left w:val="none" w:sz="0" w:space="0" w:color="auto"/>
            <w:bottom w:val="none" w:sz="0" w:space="0" w:color="auto"/>
            <w:right w:val="none" w:sz="0" w:space="0" w:color="auto"/>
          </w:divBdr>
          <w:divsChild>
            <w:div w:id="465121988">
              <w:marLeft w:val="0"/>
              <w:marRight w:val="0"/>
              <w:marTop w:val="0"/>
              <w:marBottom w:val="0"/>
              <w:divBdr>
                <w:top w:val="none" w:sz="0" w:space="0" w:color="auto"/>
                <w:left w:val="none" w:sz="0" w:space="0" w:color="auto"/>
                <w:bottom w:val="none" w:sz="0" w:space="0" w:color="auto"/>
                <w:right w:val="none" w:sz="0" w:space="0" w:color="auto"/>
              </w:divBdr>
              <w:divsChild>
                <w:div w:id="1771849621">
                  <w:marLeft w:val="0"/>
                  <w:marRight w:val="0"/>
                  <w:marTop w:val="0"/>
                  <w:marBottom w:val="0"/>
                  <w:divBdr>
                    <w:top w:val="none" w:sz="0" w:space="0" w:color="auto"/>
                    <w:left w:val="none" w:sz="0" w:space="0" w:color="auto"/>
                    <w:bottom w:val="none" w:sz="0" w:space="0" w:color="auto"/>
                    <w:right w:val="none" w:sz="0" w:space="0" w:color="auto"/>
                  </w:divBdr>
                  <w:divsChild>
                    <w:div w:id="1816602016">
                      <w:marLeft w:val="0"/>
                      <w:marRight w:val="0"/>
                      <w:marTop w:val="0"/>
                      <w:marBottom w:val="0"/>
                      <w:divBdr>
                        <w:top w:val="none" w:sz="0" w:space="0" w:color="auto"/>
                        <w:left w:val="none" w:sz="0" w:space="0" w:color="auto"/>
                        <w:bottom w:val="none" w:sz="0" w:space="0" w:color="auto"/>
                        <w:right w:val="none" w:sz="0" w:space="0" w:color="auto"/>
                      </w:divBdr>
                    </w:div>
                    <w:div w:id="1245724289">
                      <w:marLeft w:val="0"/>
                      <w:marRight w:val="0"/>
                      <w:marTop w:val="0"/>
                      <w:marBottom w:val="0"/>
                      <w:divBdr>
                        <w:top w:val="none" w:sz="0" w:space="0" w:color="auto"/>
                        <w:left w:val="none" w:sz="0" w:space="0" w:color="auto"/>
                        <w:bottom w:val="none" w:sz="0" w:space="0" w:color="auto"/>
                        <w:right w:val="none" w:sz="0" w:space="0" w:color="auto"/>
                      </w:divBdr>
                    </w:div>
                  </w:divsChild>
                </w:div>
                <w:div w:id="434373670">
                  <w:marLeft w:val="0"/>
                  <w:marRight w:val="0"/>
                  <w:marTop w:val="0"/>
                  <w:marBottom w:val="0"/>
                  <w:divBdr>
                    <w:top w:val="none" w:sz="0" w:space="0" w:color="auto"/>
                    <w:left w:val="none" w:sz="0" w:space="0" w:color="auto"/>
                    <w:bottom w:val="none" w:sz="0" w:space="0" w:color="auto"/>
                    <w:right w:val="none" w:sz="0" w:space="0" w:color="auto"/>
                  </w:divBdr>
                </w:div>
                <w:div w:id="1788352431">
                  <w:marLeft w:val="0"/>
                  <w:marRight w:val="0"/>
                  <w:marTop w:val="0"/>
                  <w:marBottom w:val="0"/>
                  <w:divBdr>
                    <w:top w:val="none" w:sz="0" w:space="0" w:color="auto"/>
                    <w:left w:val="none" w:sz="0" w:space="0" w:color="auto"/>
                    <w:bottom w:val="none" w:sz="0" w:space="0" w:color="auto"/>
                    <w:right w:val="none" w:sz="0" w:space="0" w:color="auto"/>
                  </w:divBdr>
                </w:div>
                <w:div w:id="125705572">
                  <w:marLeft w:val="0"/>
                  <w:marRight w:val="0"/>
                  <w:marTop w:val="0"/>
                  <w:marBottom w:val="0"/>
                  <w:divBdr>
                    <w:top w:val="none" w:sz="0" w:space="0" w:color="auto"/>
                    <w:left w:val="none" w:sz="0" w:space="0" w:color="auto"/>
                    <w:bottom w:val="none" w:sz="0" w:space="0" w:color="auto"/>
                    <w:right w:val="none" w:sz="0" w:space="0" w:color="auto"/>
                  </w:divBdr>
                </w:div>
                <w:div w:id="1192650875">
                  <w:marLeft w:val="0"/>
                  <w:marRight w:val="0"/>
                  <w:marTop w:val="0"/>
                  <w:marBottom w:val="0"/>
                  <w:divBdr>
                    <w:top w:val="none" w:sz="0" w:space="0" w:color="auto"/>
                    <w:left w:val="none" w:sz="0" w:space="0" w:color="auto"/>
                    <w:bottom w:val="none" w:sz="0" w:space="0" w:color="auto"/>
                    <w:right w:val="none" w:sz="0" w:space="0" w:color="auto"/>
                  </w:divBdr>
                </w:div>
                <w:div w:id="950823269">
                  <w:marLeft w:val="0"/>
                  <w:marRight w:val="0"/>
                  <w:marTop w:val="0"/>
                  <w:marBottom w:val="0"/>
                  <w:divBdr>
                    <w:top w:val="none" w:sz="0" w:space="0" w:color="auto"/>
                    <w:left w:val="none" w:sz="0" w:space="0" w:color="auto"/>
                    <w:bottom w:val="none" w:sz="0" w:space="0" w:color="auto"/>
                    <w:right w:val="none" w:sz="0" w:space="0" w:color="auto"/>
                  </w:divBdr>
                </w:div>
                <w:div w:id="1871794459">
                  <w:marLeft w:val="0"/>
                  <w:marRight w:val="0"/>
                  <w:marTop w:val="0"/>
                  <w:marBottom w:val="0"/>
                  <w:divBdr>
                    <w:top w:val="none" w:sz="0" w:space="0" w:color="auto"/>
                    <w:left w:val="none" w:sz="0" w:space="0" w:color="auto"/>
                    <w:bottom w:val="none" w:sz="0" w:space="0" w:color="auto"/>
                    <w:right w:val="none" w:sz="0" w:space="0" w:color="auto"/>
                  </w:divBdr>
                </w:div>
                <w:div w:id="1820069332">
                  <w:marLeft w:val="0"/>
                  <w:marRight w:val="0"/>
                  <w:marTop w:val="0"/>
                  <w:marBottom w:val="0"/>
                  <w:divBdr>
                    <w:top w:val="none" w:sz="0" w:space="0" w:color="auto"/>
                    <w:left w:val="none" w:sz="0" w:space="0" w:color="auto"/>
                    <w:bottom w:val="none" w:sz="0" w:space="0" w:color="auto"/>
                    <w:right w:val="none" w:sz="0" w:space="0" w:color="auto"/>
                  </w:divBdr>
                </w:div>
                <w:div w:id="1388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ityofmesquitetx" TargetMode="External"/><Relationship Id="rId13" Type="http://schemas.openxmlformats.org/officeDocument/2006/relationships/hyperlink" Target="https://apps.cityofmesquite.com/police_web/report" TargetMode="External"/><Relationship Id="rId18" Type="http://schemas.openxmlformats.org/officeDocument/2006/relationships/hyperlink" Target="https://www.facebook.com/sharer/sharer.php?u=https://cvcpl.us/rKrzmRZ"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png"/><Relationship Id="rId7" Type="http://schemas.openxmlformats.org/officeDocument/2006/relationships/hyperlink" Target="https://www.cityofmesquite.com/AgendaCenter/City-Council-1" TargetMode="External"/><Relationship Id="rId12" Type="http://schemas.openxmlformats.org/officeDocument/2006/relationships/hyperlink" Target="mailto:fireworks@mesquitepolice.org" TargetMode="External"/><Relationship Id="rId17" Type="http://schemas.openxmlformats.org/officeDocument/2006/relationships/hyperlink" Target="http://www.cityofmesquite.com/myMesquite"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hyperlink" Target="http://twitter.com/share?url=https://cvcpl.us/rKrzmRZ" TargetMode="External"/><Relationship Id="rId1" Type="http://schemas.openxmlformats.org/officeDocument/2006/relationships/styles" Target="styles.xml"/><Relationship Id="rId6" Type="http://schemas.openxmlformats.org/officeDocument/2006/relationships/hyperlink" Target="mailto:sland@cityomesquite.com" TargetMode="External"/><Relationship Id="rId11" Type="http://schemas.openxmlformats.org/officeDocument/2006/relationships/image" Target="media/image4.jpeg"/><Relationship Id="rId24" Type="http://schemas.openxmlformats.org/officeDocument/2006/relationships/image" Target="media/image10.png"/><Relationship Id="rId5" Type="http://schemas.openxmlformats.org/officeDocument/2006/relationships/image" Target="media/image2.jpeg"/><Relationship Id="rId15" Type="http://schemas.openxmlformats.org/officeDocument/2006/relationships/hyperlink" Target="https://www.cityofmesquite.com/277/Daddy-Daughter-Dance" TargetMode="External"/><Relationship Id="rId23" Type="http://schemas.openxmlformats.org/officeDocument/2006/relationships/image" Target="media/image9.png"/><Relationship Id="rId10" Type="http://schemas.openxmlformats.org/officeDocument/2006/relationships/image" Target="media/image3.jpeg"/><Relationship Id="rId19"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hyperlink" Target="https://www.cityofmesquite.com/1371/Watch-City-Council-Meetings" TargetMode="External"/><Relationship Id="rId14" Type="http://schemas.openxmlformats.org/officeDocument/2006/relationships/image" Target="media/image5.jpeg"/><Relationship Id="rId22" Type="http://schemas.openxmlformats.org/officeDocument/2006/relationships/hyperlink" Target="mailto:?subject=Check%20out%20this%20message&amp;body=https://cvcpl.us/rKrzm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591</Words>
  <Characters>3375</Characters>
  <Application>Microsoft Office Word</Application>
  <DocSecurity>0</DocSecurity>
  <Lines>28</Lines>
  <Paragraphs>7</Paragraphs>
  <ScaleCrop>false</ScaleCrop>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Gilmer</dc:creator>
  <cp:keywords/>
  <dc:description/>
  <cp:lastModifiedBy>Jenni Gilmer</cp:lastModifiedBy>
  <cp:revision>2</cp:revision>
  <dcterms:created xsi:type="dcterms:W3CDTF">2024-04-11T19:16:00Z</dcterms:created>
  <dcterms:modified xsi:type="dcterms:W3CDTF">2024-04-11T19:16:00Z</dcterms:modified>
</cp:coreProperties>
</file>